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65E2A" w14:textId="0B413624" w:rsidR="00407A37" w:rsidRPr="00407A37" w:rsidRDefault="00407A37" w:rsidP="00407A37">
      <w:pPr>
        <w:pStyle w:val="Default"/>
        <w:spacing w:line="360" w:lineRule="auto"/>
        <w:rPr>
          <w:b/>
          <w:bCs/>
          <w:sz w:val="28"/>
          <w:szCs w:val="28"/>
          <w:lang w:val="ro-RO"/>
        </w:rPr>
      </w:pPr>
      <w:r w:rsidRPr="00407A37">
        <w:rPr>
          <w:b/>
          <w:bCs/>
          <w:sz w:val="28"/>
          <w:szCs w:val="28"/>
          <w:lang w:val="ro-RO"/>
        </w:rPr>
        <w:t>Facultatea de Litere</w:t>
      </w:r>
    </w:p>
    <w:p w14:paraId="61A6CBD8" w14:textId="5A897028" w:rsidR="00407A37" w:rsidRPr="00407A37" w:rsidRDefault="00407A37" w:rsidP="00407A37">
      <w:pPr>
        <w:pStyle w:val="Default"/>
        <w:spacing w:line="360" w:lineRule="auto"/>
        <w:rPr>
          <w:b/>
          <w:bCs/>
          <w:sz w:val="28"/>
          <w:szCs w:val="28"/>
          <w:lang w:val="ro-RO"/>
        </w:rPr>
      </w:pPr>
      <w:r w:rsidRPr="00407A37">
        <w:rPr>
          <w:b/>
          <w:bCs/>
          <w:sz w:val="28"/>
          <w:szCs w:val="28"/>
          <w:lang w:val="ro-RO"/>
        </w:rPr>
        <w:t>Școala Doctorală Litere</w:t>
      </w:r>
    </w:p>
    <w:p w14:paraId="677FEAC1" w14:textId="77777777" w:rsidR="00407A37" w:rsidRDefault="00407A37" w:rsidP="00094A4E">
      <w:pPr>
        <w:pStyle w:val="Default"/>
        <w:spacing w:line="360" w:lineRule="auto"/>
        <w:jc w:val="center"/>
        <w:rPr>
          <w:b/>
          <w:bCs/>
          <w:sz w:val="28"/>
          <w:szCs w:val="28"/>
          <w:lang w:val="ro-RO"/>
        </w:rPr>
      </w:pPr>
    </w:p>
    <w:p w14:paraId="7A2C2B4B" w14:textId="77777777" w:rsidR="00407A37" w:rsidRDefault="00407A37" w:rsidP="00094A4E">
      <w:pPr>
        <w:pStyle w:val="Default"/>
        <w:spacing w:line="360" w:lineRule="auto"/>
        <w:jc w:val="center"/>
        <w:rPr>
          <w:b/>
          <w:bCs/>
          <w:sz w:val="28"/>
          <w:szCs w:val="28"/>
          <w:lang w:val="ro-RO"/>
        </w:rPr>
      </w:pPr>
    </w:p>
    <w:p w14:paraId="27350E1D" w14:textId="77777777" w:rsidR="00407A37" w:rsidRDefault="00407A37" w:rsidP="00094A4E">
      <w:pPr>
        <w:pStyle w:val="Default"/>
        <w:spacing w:line="360" w:lineRule="auto"/>
        <w:jc w:val="center"/>
        <w:rPr>
          <w:b/>
          <w:bCs/>
          <w:sz w:val="28"/>
          <w:szCs w:val="28"/>
          <w:lang w:val="ro-RO"/>
        </w:rPr>
      </w:pPr>
    </w:p>
    <w:p w14:paraId="1DF45946" w14:textId="77777777" w:rsidR="00407A37" w:rsidRDefault="00407A37" w:rsidP="00094A4E">
      <w:pPr>
        <w:pStyle w:val="Default"/>
        <w:spacing w:line="360" w:lineRule="auto"/>
        <w:jc w:val="center"/>
        <w:rPr>
          <w:b/>
          <w:bCs/>
          <w:sz w:val="28"/>
          <w:szCs w:val="28"/>
          <w:lang w:val="ro-RO"/>
        </w:rPr>
      </w:pPr>
    </w:p>
    <w:p w14:paraId="6007BAD8" w14:textId="56B96F30" w:rsidR="00407A37" w:rsidRDefault="00C12155" w:rsidP="00407A37">
      <w:pPr>
        <w:pStyle w:val="Default"/>
        <w:spacing w:line="360" w:lineRule="auto"/>
        <w:jc w:val="center"/>
        <w:rPr>
          <w:b/>
          <w:bCs/>
          <w:sz w:val="32"/>
          <w:szCs w:val="32"/>
          <w:lang w:val="ro-RO"/>
        </w:rPr>
      </w:pPr>
      <w:r w:rsidRPr="00407A37">
        <w:rPr>
          <w:b/>
          <w:bCs/>
          <w:sz w:val="32"/>
          <w:szCs w:val="32"/>
          <w:lang w:val="ro-RO"/>
        </w:rPr>
        <w:t>REGULAMENT ADMITER</w:t>
      </w:r>
      <w:r w:rsidR="00407A37">
        <w:rPr>
          <w:b/>
          <w:bCs/>
          <w:sz w:val="32"/>
          <w:szCs w:val="32"/>
          <w:lang w:val="ro-RO"/>
        </w:rPr>
        <w:t>E</w:t>
      </w:r>
    </w:p>
    <w:p w14:paraId="5B9B452C" w14:textId="22EB6D7D" w:rsidR="00C12155" w:rsidRPr="00407A37" w:rsidRDefault="00C12155" w:rsidP="00407A37">
      <w:pPr>
        <w:pStyle w:val="Default"/>
        <w:spacing w:line="360" w:lineRule="auto"/>
        <w:jc w:val="center"/>
        <w:rPr>
          <w:sz w:val="32"/>
          <w:szCs w:val="32"/>
          <w:lang w:val="ro-RO"/>
        </w:rPr>
      </w:pPr>
      <w:r w:rsidRPr="00407A37">
        <w:rPr>
          <w:b/>
          <w:bCs/>
          <w:sz w:val="32"/>
          <w:szCs w:val="32"/>
          <w:lang w:val="ro-RO"/>
        </w:rPr>
        <w:t>LA STUDII UNIVERSITARE DE DOCTORAT</w:t>
      </w:r>
    </w:p>
    <w:p w14:paraId="6EB99148" w14:textId="39235989" w:rsidR="00C12155" w:rsidRPr="00407A37" w:rsidRDefault="00C12155" w:rsidP="00407A37">
      <w:pPr>
        <w:pStyle w:val="Default"/>
        <w:spacing w:line="360" w:lineRule="auto"/>
        <w:jc w:val="center"/>
        <w:rPr>
          <w:sz w:val="32"/>
          <w:szCs w:val="32"/>
          <w:lang w:val="ro-RO"/>
        </w:rPr>
      </w:pPr>
      <w:r w:rsidRPr="00407A37">
        <w:rPr>
          <w:b/>
          <w:bCs/>
          <w:sz w:val="32"/>
          <w:szCs w:val="32"/>
          <w:lang w:val="ro-RO"/>
        </w:rPr>
        <w:t>2025 – 2026</w:t>
      </w:r>
    </w:p>
    <w:p w14:paraId="0CB33E8F" w14:textId="77777777" w:rsidR="00C074FA" w:rsidRPr="009A6B08" w:rsidRDefault="00C074FA" w:rsidP="00094A4E">
      <w:pPr>
        <w:tabs>
          <w:tab w:val="left" w:pos="0"/>
        </w:tabs>
        <w:spacing w:line="360" w:lineRule="auto"/>
        <w:jc w:val="center"/>
        <w:rPr>
          <w:bCs/>
          <w:noProof/>
          <w:sz w:val="28"/>
          <w:szCs w:val="28"/>
        </w:rPr>
      </w:pPr>
    </w:p>
    <w:p w14:paraId="6AFA3658" w14:textId="77777777" w:rsidR="00753B9B" w:rsidRPr="009A6B08" w:rsidRDefault="00753B9B" w:rsidP="00753B9B">
      <w:pPr>
        <w:autoSpaceDE w:val="0"/>
        <w:autoSpaceDN w:val="0"/>
        <w:adjustRightInd w:val="0"/>
        <w:rPr>
          <w:color w:val="000000"/>
          <w:lang w:eastAsia="en-US"/>
        </w:rPr>
      </w:pPr>
    </w:p>
    <w:p w14:paraId="6182660B" w14:textId="4A83B36F" w:rsidR="00753B9B" w:rsidRPr="009A6B08" w:rsidRDefault="00753B9B" w:rsidP="00753B9B">
      <w:pPr>
        <w:autoSpaceDE w:val="0"/>
        <w:autoSpaceDN w:val="0"/>
        <w:adjustRightInd w:val="0"/>
        <w:rPr>
          <w:color w:val="000000"/>
          <w:sz w:val="28"/>
          <w:szCs w:val="28"/>
          <w:lang w:eastAsia="en-US"/>
        </w:rPr>
      </w:pPr>
      <w:r w:rsidRPr="009A6B08">
        <w:rPr>
          <w:color w:val="000000"/>
          <w:lang w:eastAsia="en-US"/>
        </w:rPr>
        <w:t xml:space="preserve"> </w:t>
      </w:r>
    </w:p>
    <w:p w14:paraId="0EAB632C" w14:textId="77777777" w:rsidR="0062711D" w:rsidRPr="009A6B08" w:rsidRDefault="0062711D" w:rsidP="00C07E82">
      <w:pPr>
        <w:tabs>
          <w:tab w:val="left" w:pos="0"/>
        </w:tabs>
        <w:spacing w:line="360" w:lineRule="auto"/>
        <w:jc w:val="center"/>
        <w:rPr>
          <w:bCs/>
          <w:noProof/>
          <w:sz w:val="28"/>
          <w:szCs w:val="28"/>
        </w:rPr>
      </w:pPr>
    </w:p>
    <w:p w14:paraId="297C16F9" w14:textId="77777777" w:rsidR="0062711D" w:rsidRPr="009A6B08" w:rsidRDefault="0062711D" w:rsidP="00C07E82">
      <w:pPr>
        <w:tabs>
          <w:tab w:val="left" w:pos="0"/>
        </w:tabs>
        <w:spacing w:line="360" w:lineRule="auto"/>
        <w:jc w:val="center"/>
        <w:rPr>
          <w:bCs/>
          <w:noProof/>
          <w:sz w:val="28"/>
          <w:szCs w:val="28"/>
        </w:rPr>
      </w:pPr>
    </w:p>
    <w:p w14:paraId="0E4FC61A" w14:textId="77777777" w:rsidR="0062711D" w:rsidRPr="009A6B08" w:rsidRDefault="0062711D" w:rsidP="00C07E82">
      <w:pPr>
        <w:tabs>
          <w:tab w:val="left" w:pos="0"/>
        </w:tabs>
        <w:spacing w:line="360" w:lineRule="auto"/>
        <w:jc w:val="center"/>
        <w:rPr>
          <w:bCs/>
          <w:noProof/>
          <w:sz w:val="28"/>
          <w:szCs w:val="28"/>
        </w:rPr>
      </w:pPr>
    </w:p>
    <w:p w14:paraId="3D9F8C9F" w14:textId="77777777" w:rsidR="0062711D" w:rsidRPr="009A6B08" w:rsidRDefault="0062711D" w:rsidP="00C07E82">
      <w:pPr>
        <w:tabs>
          <w:tab w:val="left" w:pos="0"/>
        </w:tabs>
        <w:spacing w:line="360" w:lineRule="auto"/>
        <w:jc w:val="center"/>
        <w:rPr>
          <w:bCs/>
          <w:noProof/>
          <w:sz w:val="28"/>
          <w:szCs w:val="28"/>
        </w:rPr>
      </w:pPr>
    </w:p>
    <w:p w14:paraId="4E4756C4" w14:textId="77777777" w:rsidR="0062711D" w:rsidRPr="009A6B08" w:rsidRDefault="0062711D" w:rsidP="003F275F">
      <w:pPr>
        <w:tabs>
          <w:tab w:val="left" w:pos="0"/>
        </w:tabs>
        <w:spacing w:line="360" w:lineRule="auto"/>
        <w:jc w:val="center"/>
        <w:rPr>
          <w:bCs/>
          <w:noProof/>
          <w:sz w:val="28"/>
          <w:szCs w:val="28"/>
        </w:rPr>
      </w:pPr>
    </w:p>
    <w:p w14:paraId="16D6B32D" w14:textId="77777777" w:rsidR="00C074FA" w:rsidRPr="009A6B08" w:rsidRDefault="00C074FA" w:rsidP="003F275F">
      <w:pPr>
        <w:tabs>
          <w:tab w:val="left" w:pos="0"/>
        </w:tabs>
        <w:spacing w:line="360" w:lineRule="auto"/>
        <w:jc w:val="center"/>
        <w:rPr>
          <w:bCs/>
          <w:noProof/>
          <w:sz w:val="28"/>
          <w:szCs w:val="28"/>
        </w:rPr>
      </w:pPr>
    </w:p>
    <w:p w14:paraId="377704BD" w14:textId="77777777" w:rsidR="00807319" w:rsidRPr="009A6B08" w:rsidRDefault="00807319">
      <w:pPr>
        <w:rPr>
          <w:bCs/>
          <w:noProof/>
          <w:sz w:val="28"/>
          <w:szCs w:val="28"/>
        </w:rPr>
      </w:pPr>
      <w:r w:rsidRPr="009A6B08">
        <w:rPr>
          <w:bCs/>
          <w:noProof/>
          <w:sz w:val="28"/>
          <w:szCs w:val="28"/>
        </w:rPr>
        <w:br w:type="page"/>
      </w:r>
    </w:p>
    <w:p w14:paraId="0EF0838D" w14:textId="34A7B874" w:rsidR="00C074FA" w:rsidRPr="00407A37" w:rsidRDefault="0062711D" w:rsidP="00407A37">
      <w:pPr>
        <w:tabs>
          <w:tab w:val="left" w:pos="0"/>
        </w:tabs>
        <w:spacing w:line="360" w:lineRule="auto"/>
        <w:jc w:val="center"/>
        <w:rPr>
          <w:b/>
          <w:iCs/>
          <w:noProof/>
        </w:rPr>
      </w:pPr>
      <w:r w:rsidRPr="00407A37">
        <w:rPr>
          <w:b/>
          <w:bCs/>
          <w:iCs/>
          <w:noProof/>
        </w:rPr>
        <w:lastRenderedPageBreak/>
        <w:t xml:space="preserve">I. </w:t>
      </w:r>
      <w:r w:rsidR="0034057B" w:rsidRPr="00407A37">
        <w:rPr>
          <w:b/>
          <w:bCs/>
          <w:iCs/>
          <w:noProof/>
        </w:rPr>
        <w:t>Norme de organizare</w:t>
      </w:r>
      <w:r w:rsidR="00C074FA" w:rsidRPr="00407A37">
        <w:rPr>
          <w:b/>
          <w:iCs/>
          <w:noProof/>
        </w:rPr>
        <w:t xml:space="preserve"> </w:t>
      </w:r>
    </w:p>
    <w:p w14:paraId="0554D9BF" w14:textId="77777777" w:rsidR="00C074FA" w:rsidRPr="009A6B08" w:rsidRDefault="00C074FA" w:rsidP="00407A37">
      <w:pPr>
        <w:tabs>
          <w:tab w:val="left" w:pos="0"/>
        </w:tabs>
        <w:spacing w:line="360" w:lineRule="auto"/>
        <w:rPr>
          <w:b/>
          <w:i/>
          <w:noProof/>
        </w:rPr>
      </w:pPr>
    </w:p>
    <w:p w14:paraId="23321D00" w14:textId="57383B29" w:rsidR="00C074FA" w:rsidRPr="009A6B08" w:rsidRDefault="0034057B" w:rsidP="00407A37">
      <w:pPr>
        <w:tabs>
          <w:tab w:val="left" w:pos="0"/>
        </w:tabs>
        <w:spacing w:line="360" w:lineRule="auto"/>
        <w:jc w:val="both"/>
        <w:rPr>
          <w:noProof/>
        </w:rPr>
      </w:pPr>
      <w:r w:rsidRPr="009A6B08">
        <w:rPr>
          <w:noProof/>
        </w:rPr>
        <w:tab/>
      </w:r>
      <w:r w:rsidR="00C074FA" w:rsidRPr="009A6B08">
        <w:rPr>
          <w:noProof/>
        </w:rPr>
        <w:t>Concursul de admitere</w:t>
      </w:r>
      <w:r w:rsidR="00BA31D4" w:rsidRPr="009A6B08">
        <w:rPr>
          <w:noProof/>
        </w:rPr>
        <w:t xml:space="preserve"> </w:t>
      </w:r>
      <w:r w:rsidRPr="009A6B08">
        <w:rPr>
          <w:noProof/>
        </w:rPr>
        <w:t xml:space="preserve">la doctorat în </w:t>
      </w:r>
      <w:r w:rsidR="009A6B08" w:rsidRPr="009A6B08">
        <w:rPr>
          <w:noProof/>
        </w:rPr>
        <w:t>Ș</w:t>
      </w:r>
      <w:r w:rsidRPr="009A6B08">
        <w:rPr>
          <w:noProof/>
        </w:rPr>
        <w:t>coala Doctorală Litere</w:t>
      </w:r>
      <w:r w:rsidR="00786A6A" w:rsidRPr="009A6B08">
        <w:rPr>
          <w:noProof/>
        </w:rPr>
        <w:t xml:space="preserve"> </w:t>
      </w:r>
      <w:r w:rsidR="00C074FA" w:rsidRPr="009A6B08">
        <w:rPr>
          <w:noProof/>
        </w:rPr>
        <w:t>se desfă</w:t>
      </w:r>
      <w:r w:rsidR="009A6B08" w:rsidRPr="009A6B08">
        <w:rPr>
          <w:noProof/>
        </w:rPr>
        <w:t>ș</w:t>
      </w:r>
      <w:r w:rsidR="00ED4EFB" w:rsidRPr="009A6B08">
        <w:rPr>
          <w:noProof/>
        </w:rPr>
        <w:t>oară</w:t>
      </w:r>
      <w:r w:rsidR="00C074FA" w:rsidRPr="009A6B08">
        <w:rPr>
          <w:noProof/>
        </w:rPr>
        <w:t xml:space="preserve"> </w:t>
      </w:r>
      <w:r w:rsidR="003812B4" w:rsidRPr="009A6B08">
        <w:rPr>
          <w:noProof/>
        </w:rPr>
        <w:t xml:space="preserve">în </w:t>
      </w:r>
      <w:r w:rsidR="00C074FA" w:rsidRPr="009A6B08">
        <w:rPr>
          <w:noProof/>
        </w:rPr>
        <w:t>conform</w:t>
      </w:r>
      <w:r w:rsidR="003812B4" w:rsidRPr="009A6B08">
        <w:rPr>
          <w:noProof/>
        </w:rPr>
        <w:t>itate cu</w:t>
      </w:r>
      <w:r w:rsidR="00C074FA" w:rsidRPr="009A6B08">
        <w:rPr>
          <w:noProof/>
        </w:rPr>
        <w:t xml:space="preserve"> legisla</w:t>
      </w:r>
      <w:r w:rsidR="009A6B08" w:rsidRPr="009A6B08">
        <w:rPr>
          <w:noProof/>
        </w:rPr>
        <w:t>ț</w:t>
      </w:r>
      <w:r w:rsidR="00C074FA" w:rsidRPr="009A6B08">
        <w:rPr>
          <w:noProof/>
        </w:rPr>
        <w:t>i</w:t>
      </w:r>
      <w:r w:rsidR="003812B4" w:rsidRPr="009A6B08">
        <w:rPr>
          <w:noProof/>
        </w:rPr>
        <w:t>a</w:t>
      </w:r>
      <w:r w:rsidR="00C074FA" w:rsidRPr="009A6B08">
        <w:rPr>
          <w:noProof/>
        </w:rPr>
        <w:t xml:space="preserve"> în vigoare, </w:t>
      </w:r>
      <w:r w:rsidR="0002675E" w:rsidRPr="009A6B08">
        <w:rPr>
          <w:noProof/>
        </w:rPr>
        <w:t>pe baza</w:t>
      </w:r>
      <w:r w:rsidR="00583E2F" w:rsidRPr="009A6B08">
        <w:rPr>
          <w:noProof/>
        </w:rPr>
        <w:t xml:space="preserve"> </w:t>
      </w:r>
      <w:r w:rsidR="009B7DD6" w:rsidRPr="009A6B08">
        <w:rPr>
          <w:noProof/>
        </w:rPr>
        <w:t xml:space="preserve">prevederilor </w:t>
      </w:r>
      <w:r w:rsidR="00C81688" w:rsidRPr="009A6B08">
        <w:rPr>
          <w:noProof/>
        </w:rPr>
        <w:t>O.</w:t>
      </w:r>
      <w:r w:rsidR="00E15ACB" w:rsidRPr="009A6B08">
        <w:rPr>
          <w:noProof/>
        </w:rPr>
        <w:t>M</w:t>
      </w:r>
      <w:r w:rsidR="00C81688" w:rsidRPr="009A6B08">
        <w:rPr>
          <w:noProof/>
        </w:rPr>
        <w:t>.</w:t>
      </w:r>
      <w:r w:rsidR="00E15ACB" w:rsidRPr="009A6B08">
        <w:rPr>
          <w:noProof/>
        </w:rPr>
        <w:t>E</w:t>
      </w:r>
      <w:r w:rsidR="00C81688" w:rsidRPr="009A6B08">
        <w:rPr>
          <w:noProof/>
        </w:rPr>
        <w:t>.</w:t>
      </w:r>
      <w:r w:rsidR="00583E2F" w:rsidRPr="009A6B08">
        <w:rPr>
          <w:noProof/>
        </w:rPr>
        <w:t xml:space="preserve"> </w:t>
      </w:r>
      <w:r w:rsidR="009B7DD6" w:rsidRPr="009A6B08">
        <w:rPr>
          <w:noProof/>
        </w:rPr>
        <w:t>nr.</w:t>
      </w:r>
      <w:r w:rsidR="00F952E2" w:rsidRPr="009A6B08">
        <w:rPr>
          <w:noProof/>
        </w:rPr>
        <w:t xml:space="preserve"> </w:t>
      </w:r>
      <w:r w:rsidR="009B7DD6" w:rsidRPr="009A6B08">
        <w:rPr>
          <w:noProof/>
        </w:rPr>
        <w:t xml:space="preserve">3020/2024 </w:t>
      </w:r>
      <w:r w:rsidR="00583E2F" w:rsidRPr="009A6B08">
        <w:rPr>
          <w:noProof/>
        </w:rPr>
        <w:t>pentru aprobarea Regulamentului-cadru privind studiile universitare de doctorat</w:t>
      </w:r>
      <w:r w:rsidR="00A01DEC" w:rsidRPr="009A6B08">
        <w:rPr>
          <w:noProof/>
        </w:rPr>
        <w:t>,</w:t>
      </w:r>
      <w:r w:rsidR="00396A51" w:rsidRPr="009A6B08">
        <w:rPr>
          <w:noProof/>
        </w:rPr>
        <w:t xml:space="preserve"> cu modificările </w:t>
      </w:r>
      <w:r w:rsidR="009A6B08" w:rsidRPr="009A6B08">
        <w:rPr>
          <w:noProof/>
        </w:rPr>
        <w:t>ș</w:t>
      </w:r>
      <w:r w:rsidR="00396A51" w:rsidRPr="009A6B08">
        <w:rPr>
          <w:noProof/>
        </w:rPr>
        <w:t>i completările ulterioare,</w:t>
      </w:r>
      <w:r w:rsidR="009B7DD6" w:rsidRPr="009A6B08">
        <w:rPr>
          <w:noProof/>
        </w:rPr>
        <w:t xml:space="preserve"> a </w:t>
      </w:r>
      <w:r w:rsidR="00C81688" w:rsidRPr="009A6B08">
        <w:rPr>
          <w:noProof/>
        </w:rPr>
        <w:t>O.</w:t>
      </w:r>
      <w:r w:rsidR="00E15ACB" w:rsidRPr="009A6B08">
        <w:rPr>
          <w:noProof/>
        </w:rPr>
        <w:t>M</w:t>
      </w:r>
      <w:r w:rsidR="00C81688" w:rsidRPr="009A6B08">
        <w:rPr>
          <w:noProof/>
        </w:rPr>
        <w:t>.</w:t>
      </w:r>
      <w:r w:rsidR="00E15ACB" w:rsidRPr="009A6B08">
        <w:rPr>
          <w:noProof/>
        </w:rPr>
        <w:t>E</w:t>
      </w:r>
      <w:r w:rsidR="00C81688" w:rsidRPr="009A6B08">
        <w:rPr>
          <w:noProof/>
        </w:rPr>
        <w:t>.</w:t>
      </w:r>
      <w:r w:rsidR="00E15ACB" w:rsidRPr="009A6B08">
        <w:rPr>
          <w:noProof/>
        </w:rPr>
        <w:t xml:space="preserve"> nr. 3693/2024</w:t>
      </w:r>
      <w:r w:rsidR="00C074FA" w:rsidRPr="009A6B08">
        <w:rPr>
          <w:noProof/>
        </w:rPr>
        <w:t xml:space="preserve"> pentru aprobarea Metodologiei</w:t>
      </w:r>
      <w:r w:rsidR="007E14B8" w:rsidRPr="009A6B08">
        <w:rPr>
          <w:noProof/>
        </w:rPr>
        <w:t>-</w:t>
      </w:r>
      <w:r w:rsidR="00C074FA" w:rsidRPr="009A6B08">
        <w:rPr>
          <w:noProof/>
        </w:rPr>
        <w:t xml:space="preserve">cadru privind organizarea admiterii în </w:t>
      </w:r>
      <w:r w:rsidR="00E15ACB" w:rsidRPr="009A6B08">
        <w:rPr>
          <w:noProof/>
        </w:rPr>
        <w:t>învă</w:t>
      </w:r>
      <w:r w:rsidR="009A6B08" w:rsidRPr="009A6B08">
        <w:rPr>
          <w:noProof/>
        </w:rPr>
        <w:t>ț</w:t>
      </w:r>
      <w:r w:rsidR="00E15ACB" w:rsidRPr="009A6B08">
        <w:rPr>
          <w:noProof/>
        </w:rPr>
        <w:t xml:space="preserve">ământul superior în </w:t>
      </w:r>
      <w:r w:rsidR="00C074FA" w:rsidRPr="009A6B08">
        <w:rPr>
          <w:noProof/>
        </w:rPr>
        <w:t xml:space="preserve">ciclurile de studii universitare de </w:t>
      </w:r>
      <w:r w:rsidR="00E15ACB" w:rsidRPr="009A6B08">
        <w:rPr>
          <w:noProof/>
        </w:rPr>
        <w:t xml:space="preserve">scurtă durată, de </w:t>
      </w:r>
      <w:r w:rsidR="00C074FA" w:rsidRPr="009A6B08">
        <w:rPr>
          <w:noProof/>
        </w:rPr>
        <w:t>licen</w:t>
      </w:r>
      <w:r w:rsidR="009A6B08" w:rsidRPr="009A6B08">
        <w:rPr>
          <w:noProof/>
        </w:rPr>
        <w:t>ț</w:t>
      </w:r>
      <w:r w:rsidR="00C074FA" w:rsidRPr="009A6B08">
        <w:rPr>
          <w:noProof/>
        </w:rPr>
        <w:t xml:space="preserve">ă, de master </w:t>
      </w:r>
      <w:r w:rsidR="009A6B08" w:rsidRPr="009A6B08">
        <w:rPr>
          <w:noProof/>
        </w:rPr>
        <w:t>ș</w:t>
      </w:r>
      <w:r w:rsidR="00C074FA" w:rsidRPr="009A6B08">
        <w:rPr>
          <w:noProof/>
        </w:rPr>
        <w:t>i de doctorat</w:t>
      </w:r>
      <w:r w:rsidR="00C074FA" w:rsidRPr="009A6B08">
        <w:rPr>
          <w:b/>
          <w:i/>
          <w:noProof/>
        </w:rPr>
        <w:t xml:space="preserve"> </w:t>
      </w:r>
      <w:r w:rsidR="009A6B08" w:rsidRPr="009A6B08">
        <w:rPr>
          <w:noProof/>
        </w:rPr>
        <w:t>ș</w:t>
      </w:r>
      <w:r w:rsidR="00C074FA" w:rsidRPr="009A6B08">
        <w:rPr>
          <w:noProof/>
        </w:rPr>
        <w:t xml:space="preserve">i </w:t>
      </w:r>
      <w:r w:rsidR="0049049B" w:rsidRPr="009A6B08">
        <w:rPr>
          <w:noProof/>
        </w:rPr>
        <w:t>a</w:t>
      </w:r>
      <w:r w:rsidR="00F4215B" w:rsidRPr="009A6B08">
        <w:rPr>
          <w:noProof/>
        </w:rPr>
        <w:t xml:space="preserve"> prezentul</w:t>
      </w:r>
      <w:r w:rsidR="0049049B" w:rsidRPr="009A6B08">
        <w:rPr>
          <w:noProof/>
        </w:rPr>
        <w:t>ui</w:t>
      </w:r>
      <w:r w:rsidR="00F4215B" w:rsidRPr="009A6B08">
        <w:rPr>
          <w:noProof/>
        </w:rPr>
        <w:t xml:space="preserve"> Regulament</w:t>
      </w:r>
      <w:r w:rsidR="00C074FA" w:rsidRPr="009A6B08">
        <w:rPr>
          <w:noProof/>
        </w:rPr>
        <w:t>.</w:t>
      </w:r>
    </w:p>
    <w:p w14:paraId="4DD40230" w14:textId="7AED32A5" w:rsidR="004B39C4" w:rsidRPr="009A6B08" w:rsidRDefault="0034057B" w:rsidP="00407A37">
      <w:pPr>
        <w:tabs>
          <w:tab w:val="left" w:pos="0"/>
          <w:tab w:val="left" w:pos="426"/>
        </w:tabs>
        <w:spacing w:line="360" w:lineRule="auto"/>
        <w:jc w:val="both"/>
        <w:rPr>
          <w:noProof/>
        </w:rPr>
      </w:pPr>
      <w:r w:rsidRPr="009A6B08">
        <w:rPr>
          <w:noProof/>
        </w:rPr>
        <w:tab/>
      </w:r>
      <w:r w:rsidR="008C03BE">
        <w:rPr>
          <w:noProof/>
        </w:rPr>
        <w:tab/>
      </w:r>
      <w:r w:rsidR="009A6B08" w:rsidRPr="009A6B08">
        <w:rPr>
          <w:noProof/>
        </w:rPr>
        <w:t>Ș</w:t>
      </w:r>
      <w:r w:rsidR="00BA31D4" w:rsidRPr="009A6B08">
        <w:rPr>
          <w:noProof/>
        </w:rPr>
        <w:t>co</w:t>
      </w:r>
      <w:r w:rsidRPr="009A6B08">
        <w:rPr>
          <w:noProof/>
        </w:rPr>
        <w:t>ala Doctorală Litere</w:t>
      </w:r>
      <w:r w:rsidR="00BA31D4" w:rsidRPr="009A6B08">
        <w:rPr>
          <w:noProof/>
        </w:rPr>
        <w:t xml:space="preserve"> organizează concursul de admitere la doctorat</w:t>
      </w:r>
      <w:r w:rsidR="00C531B3" w:rsidRPr="009A6B08">
        <w:rPr>
          <w:noProof/>
        </w:rPr>
        <w:t xml:space="preserve"> </w:t>
      </w:r>
      <w:r w:rsidR="00BF2C40" w:rsidRPr="009A6B08">
        <w:rPr>
          <w:noProof/>
        </w:rPr>
        <w:t xml:space="preserve">în domeniul Filologie, subdomeniile Studii literare </w:t>
      </w:r>
      <w:r w:rsidR="009A6B08" w:rsidRPr="009A6B08">
        <w:rPr>
          <w:noProof/>
        </w:rPr>
        <w:t>ș</w:t>
      </w:r>
      <w:r w:rsidR="00BF2C40" w:rsidRPr="009A6B08">
        <w:rPr>
          <w:noProof/>
        </w:rPr>
        <w:t xml:space="preserve">i Lingvistică, </w:t>
      </w:r>
      <w:r w:rsidR="009A6B08" w:rsidRPr="009A6B08">
        <w:rPr>
          <w:noProof/>
        </w:rPr>
        <w:t>ș</w:t>
      </w:r>
      <w:r w:rsidR="00BF2C40" w:rsidRPr="009A6B08">
        <w:rPr>
          <w:noProof/>
        </w:rPr>
        <w:t>i în domeniul Studii culturale.</w:t>
      </w:r>
      <w:r w:rsidR="004B39C4" w:rsidRPr="009A6B08">
        <w:rPr>
          <w:noProof/>
        </w:rPr>
        <w:t xml:space="preserve"> </w:t>
      </w:r>
    </w:p>
    <w:p w14:paraId="1664B75D" w14:textId="78BCECFB" w:rsidR="004B39C4" w:rsidRPr="009A6B08" w:rsidRDefault="004B39C4" w:rsidP="00407A37">
      <w:pPr>
        <w:tabs>
          <w:tab w:val="left" w:pos="0"/>
          <w:tab w:val="left" w:pos="426"/>
        </w:tabs>
        <w:spacing w:line="360" w:lineRule="auto"/>
        <w:jc w:val="both"/>
        <w:rPr>
          <w:noProof/>
        </w:rPr>
      </w:pPr>
      <w:r w:rsidRPr="009A6B08">
        <w:rPr>
          <w:noProof/>
        </w:rPr>
        <w:tab/>
      </w:r>
      <w:r w:rsidR="008C03BE">
        <w:rPr>
          <w:noProof/>
        </w:rPr>
        <w:tab/>
      </w:r>
      <w:r w:rsidRPr="009A6B08">
        <w:rPr>
          <w:noProof/>
        </w:rPr>
        <w:t>În conformitate cu Legea învă</w:t>
      </w:r>
      <w:r w:rsidR="009A6B08" w:rsidRPr="009A6B08">
        <w:rPr>
          <w:noProof/>
        </w:rPr>
        <w:t>ț</w:t>
      </w:r>
      <w:r w:rsidRPr="009A6B08">
        <w:rPr>
          <w:noProof/>
        </w:rPr>
        <w:t xml:space="preserve">ământului superior nr. 199/2023, cu modificările </w:t>
      </w:r>
      <w:r w:rsidR="009A6B08" w:rsidRPr="009A6B08">
        <w:rPr>
          <w:noProof/>
        </w:rPr>
        <w:t>ș</w:t>
      </w:r>
      <w:r w:rsidRPr="009A6B08">
        <w:rPr>
          <w:noProof/>
        </w:rPr>
        <w:t>i completările ulterioare, programele de studii universitare de doctorat din Universitatea din Bucure</w:t>
      </w:r>
      <w:r w:rsidR="009A6B08" w:rsidRPr="009A6B08">
        <w:rPr>
          <w:noProof/>
        </w:rPr>
        <w:t>ș</w:t>
      </w:r>
      <w:r w:rsidRPr="009A6B08">
        <w:rPr>
          <w:noProof/>
        </w:rPr>
        <w:t xml:space="preserve">ti intră în categoria doctoratului </w:t>
      </w:r>
      <w:r w:rsidR="009A6B08" w:rsidRPr="009A6B08">
        <w:rPr>
          <w:noProof/>
        </w:rPr>
        <w:t>ș</w:t>
      </w:r>
      <w:r w:rsidRPr="009A6B08">
        <w:rPr>
          <w:noProof/>
        </w:rPr>
        <w:t>tiin</w:t>
      </w:r>
      <w:r w:rsidR="009A6B08" w:rsidRPr="009A6B08">
        <w:rPr>
          <w:noProof/>
        </w:rPr>
        <w:t>ț</w:t>
      </w:r>
      <w:r w:rsidRPr="009A6B08">
        <w:rPr>
          <w:noProof/>
        </w:rPr>
        <w:t>ific cu finan</w:t>
      </w:r>
      <w:r w:rsidR="009A6B08" w:rsidRPr="009A6B08">
        <w:rPr>
          <w:noProof/>
        </w:rPr>
        <w:t>ț</w:t>
      </w:r>
      <w:r w:rsidRPr="009A6B08">
        <w:rPr>
          <w:noProof/>
        </w:rPr>
        <w:t xml:space="preserve">are de la bugetul de stat sau în regim cu taxă </w:t>
      </w:r>
      <w:r w:rsidR="009A6B08" w:rsidRPr="009A6B08">
        <w:rPr>
          <w:noProof/>
        </w:rPr>
        <w:t>ș</w:t>
      </w:r>
      <w:r w:rsidRPr="009A6B08">
        <w:rPr>
          <w:noProof/>
        </w:rPr>
        <w:t>i se organizează numai la formele de învă</w:t>
      </w:r>
      <w:r w:rsidR="009A6B08" w:rsidRPr="009A6B08">
        <w:rPr>
          <w:noProof/>
        </w:rPr>
        <w:t>ț</w:t>
      </w:r>
      <w:r w:rsidRPr="009A6B08">
        <w:rPr>
          <w:noProof/>
        </w:rPr>
        <w:t>ământ cu frecven</w:t>
      </w:r>
      <w:r w:rsidR="009A6B08" w:rsidRPr="009A6B08">
        <w:rPr>
          <w:noProof/>
        </w:rPr>
        <w:t>ț</w:t>
      </w:r>
      <w:r w:rsidRPr="009A6B08">
        <w:rPr>
          <w:noProof/>
        </w:rPr>
        <w:t xml:space="preserve">ă </w:t>
      </w:r>
      <w:r w:rsidR="009A6B08" w:rsidRPr="009A6B08">
        <w:rPr>
          <w:noProof/>
        </w:rPr>
        <w:t>ș</w:t>
      </w:r>
      <w:r w:rsidRPr="009A6B08">
        <w:rPr>
          <w:noProof/>
        </w:rPr>
        <w:t>i cu frecven</w:t>
      </w:r>
      <w:r w:rsidR="009A6B08" w:rsidRPr="009A6B08">
        <w:rPr>
          <w:noProof/>
        </w:rPr>
        <w:t>ț</w:t>
      </w:r>
      <w:r w:rsidRPr="009A6B08">
        <w:rPr>
          <w:noProof/>
        </w:rPr>
        <w:t>ă redusă. Granturile aferente includ cuantumul burselor individuale la forma de învă</w:t>
      </w:r>
      <w:r w:rsidR="009A6B08" w:rsidRPr="009A6B08">
        <w:rPr>
          <w:noProof/>
        </w:rPr>
        <w:t>ț</w:t>
      </w:r>
      <w:r w:rsidRPr="009A6B08">
        <w:rPr>
          <w:noProof/>
        </w:rPr>
        <w:t>ământ cu frecven</w:t>
      </w:r>
      <w:r w:rsidR="009A6B08" w:rsidRPr="009A6B08">
        <w:rPr>
          <w:noProof/>
        </w:rPr>
        <w:t>ț</w:t>
      </w:r>
      <w:r w:rsidRPr="009A6B08">
        <w:rPr>
          <w:noProof/>
        </w:rPr>
        <w:t>ă.</w:t>
      </w:r>
    </w:p>
    <w:p w14:paraId="0F0D7887" w14:textId="60B0E946" w:rsidR="00BF2C40" w:rsidRPr="009A6B08" w:rsidRDefault="00BF2C40" w:rsidP="00407A37">
      <w:pPr>
        <w:tabs>
          <w:tab w:val="left" w:pos="0"/>
          <w:tab w:val="left" w:pos="426"/>
        </w:tabs>
        <w:spacing w:line="360" w:lineRule="auto"/>
        <w:jc w:val="both"/>
        <w:rPr>
          <w:noProof/>
        </w:rPr>
      </w:pPr>
      <w:r w:rsidRPr="009A6B08">
        <w:rPr>
          <w:noProof/>
        </w:rPr>
        <w:t xml:space="preserve"> </w:t>
      </w:r>
    </w:p>
    <w:p w14:paraId="62B79D63" w14:textId="77777777" w:rsidR="004B39C4" w:rsidRPr="00407A37" w:rsidRDefault="004B39C4" w:rsidP="00407A37">
      <w:pPr>
        <w:tabs>
          <w:tab w:val="left" w:pos="0"/>
        </w:tabs>
        <w:spacing w:line="360" w:lineRule="auto"/>
        <w:jc w:val="center"/>
        <w:rPr>
          <w:b/>
          <w:noProof/>
        </w:rPr>
      </w:pPr>
      <w:r w:rsidRPr="00407A37">
        <w:rPr>
          <w:b/>
          <w:noProof/>
        </w:rPr>
        <w:t>II. Calendarul admiterii</w:t>
      </w:r>
    </w:p>
    <w:p w14:paraId="02A0CA1C" w14:textId="77777777" w:rsidR="004B39C4" w:rsidRPr="009A6B08" w:rsidRDefault="004B39C4" w:rsidP="00407A37">
      <w:pPr>
        <w:tabs>
          <w:tab w:val="left" w:pos="0"/>
          <w:tab w:val="left" w:pos="426"/>
        </w:tabs>
        <w:spacing w:line="360" w:lineRule="auto"/>
        <w:jc w:val="both"/>
        <w:rPr>
          <w:bCs/>
          <w:noProof/>
        </w:rPr>
      </w:pPr>
    </w:p>
    <w:p w14:paraId="44C68BB8" w14:textId="758EBB80" w:rsidR="005C3A94" w:rsidRDefault="00FD0C91" w:rsidP="00407A37">
      <w:pPr>
        <w:tabs>
          <w:tab w:val="left" w:pos="0"/>
          <w:tab w:val="left" w:pos="426"/>
        </w:tabs>
        <w:spacing w:line="360" w:lineRule="auto"/>
        <w:jc w:val="both"/>
        <w:rPr>
          <w:noProof/>
        </w:rPr>
      </w:pPr>
      <w:r w:rsidRPr="009A6B08">
        <w:rPr>
          <w:bCs/>
          <w:noProof/>
        </w:rPr>
        <w:tab/>
      </w:r>
      <w:r w:rsidR="008C03BE">
        <w:rPr>
          <w:bCs/>
          <w:noProof/>
        </w:rPr>
        <w:tab/>
      </w:r>
      <w:r w:rsidR="004B39C4" w:rsidRPr="009A6B08">
        <w:rPr>
          <w:bCs/>
          <w:noProof/>
        </w:rPr>
        <w:t xml:space="preserve">Înscrierile </w:t>
      </w:r>
      <w:r w:rsidR="009A6B08" w:rsidRPr="009A6B08">
        <w:rPr>
          <w:bCs/>
          <w:noProof/>
        </w:rPr>
        <w:t>ș</w:t>
      </w:r>
      <w:r w:rsidR="004B39C4" w:rsidRPr="009A6B08">
        <w:rPr>
          <w:bCs/>
          <w:noProof/>
        </w:rPr>
        <w:t xml:space="preserve">i concursul </w:t>
      </w:r>
      <w:r w:rsidR="003C602C" w:rsidRPr="009A6B08">
        <w:rPr>
          <w:noProof/>
        </w:rPr>
        <w:t>de admitere la doctoratse desfă</w:t>
      </w:r>
      <w:r w:rsidR="009A6B08" w:rsidRPr="009A6B08">
        <w:rPr>
          <w:noProof/>
        </w:rPr>
        <w:t>ș</w:t>
      </w:r>
      <w:r w:rsidR="003C602C" w:rsidRPr="009A6B08">
        <w:rPr>
          <w:noProof/>
        </w:rPr>
        <w:t xml:space="preserve">oară conform calendarului (anexă la prezentul Regulament) aprobat de Consiliul </w:t>
      </w:r>
      <w:r w:rsidR="009A6B08" w:rsidRPr="009A6B08">
        <w:rPr>
          <w:noProof/>
        </w:rPr>
        <w:t>Ș</w:t>
      </w:r>
      <w:r w:rsidR="003C602C" w:rsidRPr="009A6B08">
        <w:rPr>
          <w:noProof/>
        </w:rPr>
        <w:t xml:space="preserve">colii Doctorale Litere, în sesiunile iulie </w:t>
      </w:r>
      <w:r w:rsidR="009A6B08" w:rsidRPr="009A6B08">
        <w:rPr>
          <w:noProof/>
        </w:rPr>
        <w:t>ș</w:t>
      </w:r>
      <w:r w:rsidR="003C602C" w:rsidRPr="009A6B08">
        <w:rPr>
          <w:noProof/>
        </w:rPr>
        <w:t>i septembrie 2025.</w:t>
      </w:r>
    </w:p>
    <w:p w14:paraId="6E61F8FF" w14:textId="77777777" w:rsidR="00407A37" w:rsidRPr="009A6B08" w:rsidRDefault="00407A37" w:rsidP="00407A37">
      <w:pPr>
        <w:tabs>
          <w:tab w:val="left" w:pos="0"/>
          <w:tab w:val="left" w:pos="426"/>
        </w:tabs>
        <w:spacing w:line="360" w:lineRule="auto"/>
        <w:jc w:val="both"/>
        <w:rPr>
          <w:bCs/>
          <w:noProof/>
        </w:rPr>
      </w:pPr>
    </w:p>
    <w:p w14:paraId="6CBB6CAF" w14:textId="7FC2037C" w:rsidR="00C074FA" w:rsidRPr="00407A37" w:rsidRDefault="0062711D" w:rsidP="00407A37">
      <w:pPr>
        <w:tabs>
          <w:tab w:val="left" w:pos="0"/>
        </w:tabs>
        <w:spacing w:line="360" w:lineRule="auto"/>
        <w:jc w:val="center"/>
        <w:rPr>
          <w:b/>
          <w:noProof/>
        </w:rPr>
      </w:pPr>
      <w:r w:rsidRPr="00407A37">
        <w:rPr>
          <w:b/>
          <w:noProof/>
        </w:rPr>
        <w:t xml:space="preserve">III. </w:t>
      </w:r>
      <w:r w:rsidR="00C074FA" w:rsidRPr="00407A37">
        <w:rPr>
          <w:b/>
          <w:noProof/>
        </w:rPr>
        <w:t>Pregătirea desfă</w:t>
      </w:r>
      <w:r w:rsidR="009A6B08" w:rsidRPr="00407A37">
        <w:rPr>
          <w:b/>
          <w:noProof/>
        </w:rPr>
        <w:t>ș</w:t>
      </w:r>
      <w:r w:rsidR="00C074FA" w:rsidRPr="00407A37">
        <w:rPr>
          <w:b/>
          <w:noProof/>
        </w:rPr>
        <w:t xml:space="preserve">urării concursului de admitere </w:t>
      </w:r>
    </w:p>
    <w:p w14:paraId="387A7DB5" w14:textId="77777777" w:rsidR="00FD0C91" w:rsidRPr="009A6B08" w:rsidRDefault="00FD0C91" w:rsidP="00407A37">
      <w:pPr>
        <w:tabs>
          <w:tab w:val="left" w:pos="0"/>
        </w:tabs>
        <w:spacing w:line="360" w:lineRule="auto"/>
        <w:jc w:val="center"/>
        <w:rPr>
          <w:b/>
          <w:i/>
          <w:iCs/>
          <w:noProof/>
        </w:rPr>
      </w:pPr>
    </w:p>
    <w:p w14:paraId="15CCAB23" w14:textId="5BA5ADF8" w:rsidR="00FD0C91" w:rsidRPr="009A6B08" w:rsidRDefault="008C03BE" w:rsidP="00407A37">
      <w:pPr>
        <w:tabs>
          <w:tab w:val="left" w:pos="0"/>
        </w:tabs>
        <w:spacing w:line="360" w:lineRule="auto"/>
        <w:jc w:val="both"/>
        <w:rPr>
          <w:noProof/>
        </w:rPr>
      </w:pPr>
      <w:r>
        <w:rPr>
          <w:noProof/>
        </w:rPr>
        <w:tab/>
      </w:r>
      <w:r w:rsidR="009A6B08" w:rsidRPr="009A6B08">
        <w:rPr>
          <w:noProof/>
        </w:rPr>
        <w:t>Ș</w:t>
      </w:r>
      <w:r w:rsidR="00FD0C91" w:rsidRPr="009A6B08">
        <w:rPr>
          <w:noProof/>
        </w:rPr>
        <w:t>coala Doctorală Litere afi</w:t>
      </w:r>
      <w:r w:rsidR="009A6B08" w:rsidRPr="009A6B08">
        <w:rPr>
          <w:noProof/>
        </w:rPr>
        <w:t>ș</w:t>
      </w:r>
      <w:r w:rsidR="00FD0C91" w:rsidRPr="009A6B08">
        <w:rPr>
          <w:noProof/>
        </w:rPr>
        <w:t>ează</w:t>
      </w:r>
      <w:r w:rsidR="00C074FA" w:rsidRPr="009A6B08">
        <w:rPr>
          <w:noProof/>
        </w:rPr>
        <w:t xml:space="preserve"> pe pagina </w:t>
      </w:r>
      <w:r w:rsidR="00FD0C91" w:rsidRPr="009A6B08">
        <w:rPr>
          <w:noProof/>
        </w:rPr>
        <w:t xml:space="preserve">de internet </w:t>
      </w:r>
      <w:hyperlink r:id="rId8" w:history="1">
        <w:r w:rsidR="00FD0C91" w:rsidRPr="009A6B08">
          <w:rPr>
            <w:rStyle w:val="Hyperlink"/>
            <w:sz w:val="23"/>
            <w:szCs w:val="23"/>
          </w:rPr>
          <w:t>https://litere.ro/admitere/doctorat/sdl/</w:t>
        </w:r>
      </w:hyperlink>
      <w:r w:rsidR="00FD0C91" w:rsidRPr="009A6B08">
        <w:rPr>
          <w:sz w:val="23"/>
          <w:szCs w:val="23"/>
        </w:rPr>
        <w:t xml:space="preserve"> </w:t>
      </w:r>
      <w:r w:rsidR="00C074FA" w:rsidRPr="009A6B08">
        <w:rPr>
          <w:noProof/>
        </w:rPr>
        <w:t>oferta de</w:t>
      </w:r>
      <w:r w:rsidR="003E69A4" w:rsidRPr="009A6B08">
        <w:rPr>
          <w:noProof/>
        </w:rPr>
        <w:t xml:space="preserve"> arii tematice</w:t>
      </w:r>
      <w:r w:rsidR="00C074FA" w:rsidRPr="009A6B08">
        <w:rPr>
          <w:noProof/>
        </w:rPr>
        <w:t xml:space="preserve"> în care conducătorii de doctorat </w:t>
      </w:r>
      <w:r w:rsidR="00FD0C91" w:rsidRPr="009A6B08">
        <w:rPr>
          <w:noProof/>
        </w:rPr>
        <w:t>afilia</w:t>
      </w:r>
      <w:r w:rsidR="009A6B08" w:rsidRPr="009A6B08">
        <w:rPr>
          <w:noProof/>
        </w:rPr>
        <w:t>ț</w:t>
      </w:r>
      <w:r w:rsidR="00FD0C91" w:rsidRPr="009A6B08">
        <w:rPr>
          <w:noProof/>
        </w:rPr>
        <w:t xml:space="preserve">i </w:t>
      </w:r>
      <w:r w:rsidR="00C074FA" w:rsidRPr="009A6B08">
        <w:rPr>
          <w:noProof/>
        </w:rPr>
        <w:t xml:space="preserve"> </w:t>
      </w:r>
      <w:r w:rsidR="00407055" w:rsidRPr="009A6B08">
        <w:rPr>
          <w:noProof/>
        </w:rPr>
        <w:t xml:space="preserve">pot </w:t>
      </w:r>
      <w:r w:rsidR="00C17FC0" w:rsidRPr="009A6B08">
        <w:rPr>
          <w:noProof/>
        </w:rPr>
        <w:t xml:space="preserve">coordona </w:t>
      </w:r>
      <w:r w:rsidR="00C074FA" w:rsidRPr="009A6B08">
        <w:rPr>
          <w:noProof/>
        </w:rPr>
        <w:t xml:space="preserve">teze de doctorat </w:t>
      </w:r>
      <w:r w:rsidR="0055289B" w:rsidRPr="009A6B08">
        <w:rPr>
          <w:noProof/>
        </w:rPr>
        <w:t>în</w:t>
      </w:r>
      <w:r w:rsidR="00C074FA" w:rsidRPr="009A6B08">
        <w:rPr>
          <w:noProof/>
        </w:rPr>
        <w:t xml:space="preserve"> anul </w:t>
      </w:r>
      <w:r w:rsidR="00AC5886" w:rsidRPr="009A6B08">
        <w:rPr>
          <w:noProof/>
        </w:rPr>
        <w:t>universitar următor</w:t>
      </w:r>
      <w:r w:rsidR="00C074FA" w:rsidRPr="009A6B08">
        <w:rPr>
          <w:noProof/>
        </w:rPr>
        <w:t>, precum</w:t>
      </w:r>
      <w:r w:rsidR="00407055" w:rsidRPr="009A6B08">
        <w:rPr>
          <w:noProof/>
        </w:rPr>
        <w:t xml:space="preserve"> </w:t>
      </w:r>
      <w:r w:rsidR="009A6B08" w:rsidRPr="009A6B08">
        <w:rPr>
          <w:noProof/>
        </w:rPr>
        <w:t>ș</w:t>
      </w:r>
      <w:r w:rsidR="00407055" w:rsidRPr="009A6B08">
        <w:rPr>
          <w:noProof/>
        </w:rPr>
        <w:t>i disponibilitatea</w:t>
      </w:r>
      <w:r w:rsidR="00C074FA" w:rsidRPr="009A6B08">
        <w:rPr>
          <w:noProof/>
        </w:rPr>
        <w:t xml:space="preserve"> de a conduce teze de doctorat în limbi de circula</w:t>
      </w:r>
      <w:r w:rsidR="009A6B08" w:rsidRPr="009A6B08">
        <w:rPr>
          <w:noProof/>
        </w:rPr>
        <w:t>ț</w:t>
      </w:r>
      <w:r w:rsidR="00C074FA" w:rsidRPr="009A6B08">
        <w:rPr>
          <w:noProof/>
        </w:rPr>
        <w:t>ie interna</w:t>
      </w:r>
      <w:r w:rsidR="009A6B08" w:rsidRPr="009A6B08">
        <w:rPr>
          <w:noProof/>
        </w:rPr>
        <w:t>ț</w:t>
      </w:r>
      <w:r w:rsidR="00C074FA" w:rsidRPr="009A6B08">
        <w:rPr>
          <w:noProof/>
        </w:rPr>
        <w:t>ională</w:t>
      </w:r>
      <w:r w:rsidR="00FD0C91" w:rsidRPr="009A6B08">
        <w:rPr>
          <w:noProof/>
        </w:rPr>
        <w:t>. Standardele de asigurare a calită</w:t>
      </w:r>
      <w:r w:rsidR="009A6B08" w:rsidRPr="009A6B08">
        <w:rPr>
          <w:noProof/>
        </w:rPr>
        <w:t>ț</w:t>
      </w:r>
      <w:r w:rsidR="00FD0C91" w:rsidRPr="009A6B08">
        <w:rPr>
          <w:noProof/>
        </w:rPr>
        <w:t xml:space="preserve">ii redactării tezei de doctorat într-o limbă străină vor face obiectul unei proceduri separate a </w:t>
      </w:r>
      <w:r w:rsidR="009A6B08" w:rsidRPr="009A6B08">
        <w:rPr>
          <w:noProof/>
        </w:rPr>
        <w:t>Ș</w:t>
      </w:r>
      <w:r w:rsidR="00FD0C91" w:rsidRPr="009A6B08">
        <w:rPr>
          <w:noProof/>
        </w:rPr>
        <w:t>colii Doctorale Litere.</w:t>
      </w:r>
    </w:p>
    <w:p w14:paraId="2EA952B3" w14:textId="4CA68B01" w:rsidR="00FD0C91" w:rsidRPr="009A6B08" w:rsidRDefault="00FD0C91" w:rsidP="00407A37">
      <w:pPr>
        <w:tabs>
          <w:tab w:val="left" w:pos="0"/>
        </w:tabs>
        <w:spacing w:line="360" w:lineRule="auto"/>
        <w:jc w:val="both"/>
        <w:rPr>
          <w:noProof/>
        </w:rPr>
      </w:pPr>
      <w:r w:rsidRPr="009A6B08">
        <w:rPr>
          <w:noProof/>
        </w:rPr>
        <w:tab/>
        <w:t>Numărul de locuri (cu precizarea distribu</w:t>
      </w:r>
      <w:r w:rsidR="009A6B08" w:rsidRPr="009A6B08">
        <w:rPr>
          <w:noProof/>
        </w:rPr>
        <w:t>ț</w:t>
      </w:r>
      <w:r w:rsidRPr="009A6B08">
        <w:rPr>
          <w:noProof/>
        </w:rPr>
        <w:t>iei acestora) se va anun</w:t>
      </w:r>
      <w:r w:rsidR="009A6B08" w:rsidRPr="009A6B08">
        <w:rPr>
          <w:noProof/>
        </w:rPr>
        <w:t>ț</w:t>
      </w:r>
      <w:r w:rsidRPr="009A6B08">
        <w:rPr>
          <w:noProof/>
        </w:rPr>
        <w:t xml:space="preserve">a de către Sceretaritul </w:t>
      </w:r>
      <w:r w:rsidR="009A6B08" w:rsidRPr="009A6B08">
        <w:rPr>
          <w:noProof/>
        </w:rPr>
        <w:t>ș</w:t>
      </w:r>
      <w:r w:rsidRPr="009A6B08">
        <w:rPr>
          <w:noProof/>
        </w:rPr>
        <w:t>colii Doctorale Litere, prin afi</w:t>
      </w:r>
      <w:r w:rsidR="009A6B08" w:rsidRPr="009A6B08">
        <w:rPr>
          <w:noProof/>
        </w:rPr>
        <w:t>ș</w:t>
      </w:r>
      <w:r w:rsidRPr="009A6B08">
        <w:rPr>
          <w:noProof/>
        </w:rPr>
        <w:t>are la avizierul facultă</w:t>
      </w:r>
      <w:r w:rsidR="009A6B08" w:rsidRPr="009A6B08">
        <w:rPr>
          <w:noProof/>
        </w:rPr>
        <w:t>ț</w:t>
      </w:r>
      <w:r w:rsidRPr="009A6B08">
        <w:rPr>
          <w:noProof/>
        </w:rPr>
        <w:t xml:space="preserve">ii </w:t>
      </w:r>
      <w:r w:rsidR="009A6B08" w:rsidRPr="009A6B08">
        <w:rPr>
          <w:noProof/>
        </w:rPr>
        <w:t>ș</w:t>
      </w:r>
      <w:r w:rsidRPr="009A6B08">
        <w:rPr>
          <w:noProof/>
        </w:rPr>
        <w:t xml:space="preserve">i pe site-ul </w:t>
      </w:r>
      <w:hyperlink r:id="rId9" w:history="1">
        <w:r w:rsidR="005737DD" w:rsidRPr="005A7D6D">
          <w:rPr>
            <w:rStyle w:val="Hyperlink"/>
            <w:noProof/>
          </w:rPr>
          <w:t>https://litere.ro/</w:t>
        </w:r>
      </w:hyperlink>
      <w:r w:rsidRPr="009A6B08">
        <w:rPr>
          <w:noProof/>
        </w:rPr>
        <w:t xml:space="preserve">. </w:t>
      </w:r>
    </w:p>
    <w:p w14:paraId="6FA044C2" w14:textId="509BA73B" w:rsidR="00FD0C91" w:rsidRPr="009A6B08" w:rsidRDefault="00FD0C91" w:rsidP="00407A37">
      <w:pPr>
        <w:tabs>
          <w:tab w:val="left" w:pos="0"/>
        </w:tabs>
        <w:spacing w:line="360" w:lineRule="auto"/>
        <w:jc w:val="both"/>
        <w:rPr>
          <w:noProof/>
        </w:rPr>
      </w:pPr>
      <w:r w:rsidRPr="009A6B08">
        <w:rPr>
          <w:noProof/>
        </w:rPr>
        <w:lastRenderedPageBreak/>
        <w:tab/>
        <w:t xml:space="preserve">Consiliul </w:t>
      </w:r>
      <w:r w:rsidR="009A6B08" w:rsidRPr="009A6B08">
        <w:rPr>
          <w:noProof/>
        </w:rPr>
        <w:t>Ș</w:t>
      </w:r>
      <w:r w:rsidRPr="009A6B08">
        <w:rPr>
          <w:noProof/>
        </w:rPr>
        <w:t>colii Doctorale poate stabili o alocare orientativă a acestor locuri finan</w:t>
      </w:r>
      <w:r w:rsidR="009A6B08" w:rsidRPr="009A6B08">
        <w:rPr>
          <w:noProof/>
        </w:rPr>
        <w:t>ț</w:t>
      </w:r>
      <w:r w:rsidRPr="009A6B08">
        <w:rPr>
          <w:noProof/>
        </w:rPr>
        <w:t xml:space="preserve">ate de la buget pe domenii (Filologie </w:t>
      </w:r>
      <w:r w:rsidR="009A6B08" w:rsidRPr="009A6B08">
        <w:rPr>
          <w:noProof/>
        </w:rPr>
        <w:t>ș</w:t>
      </w:r>
      <w:r w:rsidRPr="009A6B08">
        <w:rPr>
          <w:noProof/>
        </w:rPr>
        <w:t xml:space="preserve">i Studii culturale) </w:t>
      </w:r>
      <w:r w:rsidR="009A6B08" w:rsidRPr="009A6B08">
        <w:rPr>
          <w:noProof/>
        </w:rPr>
        <w:t>ș</w:t>
      </w:r>
      <w:r w:rsidRPr="009A6B08">
        <w:rPr>
          <w:noProof/>
        </w:rPr>
        <w:t xml:space="preserve">i sub-domenii (Studii literare </w:t>
      </w:r>
      <w:r w:rsidR="009A6B08" w:rsidRPr="009A6B08">
        <w:rPr>
          <w:noProof/>
        </w:rPr>
        <w:t>ș</w:t>
      </w:r>
      <w:r w:rsidRPr="009A6B08">
        <w:rPr>
          <w:noProof/>
        </w:rPr>
        <w:t xml:space="preserve">i Lingvistică) </w:t>
      </w:r>
      <w:r w:rsidR="009A6B08" w:rsidRPr="009A6B08">
        <w:rPr>
          <w:noProof/>
        </w:rPr>
        <w:t>ș</w:t>
      </w:r>
      <w:r w:rsidRPr="009A6B08">
        <w:rPr>
          <w:noProof/>
        </w:rPr>
        <w:t>i/sau pe conducători de doctorat.</w:t>
      </w:r>
    </w:p>
    <w:p w14:paraId="26EDA24F" w14:textId="591470D6" w:rsidR="00FD0C91" w:rsidRPr="009A6B08" w:rsidRDefault="00FD0C91" w:rsidP="00407A37">
      <w:pPr>
        <w:pStyle w:val="Default"/>
        <w:spacing w:line="360" w:lineRule="auto"/>
        <w:ind w:firstLine="720"/>
        <w:jc w:val="both"/>
        <w:rPr>
          <w:lang w:val="ro-RO"/>
        </w:rPr>
      </w:pPr>
      <w:r w:rsidRPr="009A6B08">
        <w:rPr>
          <w:lang w:val="ro-RO"/>
        </w:rPr>
        <w:t xml:space="preserve">Numărul maxim de doctoranzi pentru fiecare conducător este de 8 (opt), număr care, în </w:t>
      </w:r>
      <w:r w:rsidR="008C03BE">
        <w:rPr>
          <w:lang w:val="ro-RO"/>
        </w:rPr>
        <w:t>c</w:t>
      </w:r>
      <w:r w:rsidRPr="009A6B08">
        <w:rPr>
          <w:lang w:val="ro-RO"/>
        </w:rPr>
        <w:t>onformitate cu regulamentele în vigoare, poate fi extins până la 12, în cazuri bine determinate (doctoranzi străini, doctorate în cotutelă interna</w:t>
      </w:r>
      <w:r w:rsidR="009A6B08" w:rsidRPr="009A6B08">
        <w:rPr>
          <w:lang w:val="ro-RO"/>
        </w:rPr>
        <w:t>ț</w:t>
      </w:r>
      <w:r w:rsidRPr="009A6B08">
        <w:rPr>
          <w:lang w:val="ro-RO"/>
        </w:rPr>
        <w:t>ională, lipsă acută de speciali</w:t>
      </w:r>
      <w:r w:rsidR="009A6B08" w:rsidRPr="009A6B08">
        <w:rPr>
          <w:lang w:val="ro-RO"/>
        </w:rPr>
        <w:t>ș</w:t>
      </w:r>
      <w:r w:rsidRPr="009A6B08">
        <w:rPr>
          <w:lang w:val="ro-RO"/>
        </w:rPr>
        <w:t xml:space="preserve">ti în domeniu). </w:t>
      </w:r>
    </w:p>
    <w:p w14:paraId="7519FA19" w14:textId="06E69492" w:rsidR="007A66C8" w:rsidRPr="009A6B08" w:rsidRDefault="00780474" w:rsidP="00407A37">
      <w:pPr>
        <w:tabs>
          <w:tab w:val="left" w:pos="0"/>
        </w:tabs>
        <w:spacing w:line="360" w:lineRule="auto"/>
        <w:jc w:val="both"/>
        <w:rPr>
          <w:noProof/>
        </w:rPr>
      </w:pPr>
      <w:r w:rsidRPr="009A6B08">
        <w:rPr>
          <w:noProof/>
        </w:rPr>
        <w:tab/>
      </w:r>
      <w:r w:rsidR="007A66C8" w:rsidRPr="009A6B08">
        <w:rPr>
          <w:noProof/>
        </w:rPr>
        <w:t>D</w:t>
      </w:r>
      <w:r w:rsidR="003E69A4" w:rsidRPr="009A6B08">
        <w:rPr>
          <w:noProof/>
        </w:rPr>
        <w:t xml:space="preserve">upă distribuirea locurilor de la buget </w:t>
      </w:r>
      <w:r w:rsidR="009A6B08" w:rsidRPr="009A6B08">
        <w:rPr>
          <w:noProof/>
        </w:rPr>
        <w:t>ș</w:t>
      </w:r>
      <w:r w:rsidR="003E69A4" w:rsidRPr="009A6B08">
        <w:rPr>
          <w:noProof/>
        </w:rPr>
        <w:t>i cu taxă de c</w:t>
      </w:r>
      <w:r w:rsidR="00350F06" w:rsidRPr="009A6B08">
        <w:rPr>
          <w:noProof/>
        </w:rPr>
        <w:t>ă</w:t>
      </w:r>
      <w:r w:rsidR="003E69A4" w:rsidRPr="009A6B08">
        <w:rPr>
          <w:noProof/>
        </w:rPr>
        <w:t>tre C</w:t>
      </w:r>
      <w:r w:rsidR="00350F06" w:rsidRPr="009A6B08">
        <w:rPr>
          <w:noProof/>
        </w:rPr>
        <w:t>.</w:t>
      </w:r>
      <w:r w:rsidR="003E69A4" w:rsidRPr="009A6B08">
        <w:rPr>
          <w:noProof/>
        </w:rPr>
        <w:t>S</w:t>
      </w:r>
      <w:r w:rsidR="00350F06" w:rsidRPr="009A6B08">
        <w:rPr>
          <w:noProof/>
        </w:rPr>
        <w:t>.</w:t>
      </w:r>
      <w:r w:rsidR="003E69A4" w:rsidRPr="009A6B08">
        <w:rPr>
          <w:noProof/>
        </w:rPr>
        <w:t>U</w:t>
      </w:r>
      <w:r w:rsidR="00350F06" w:rsidRPr="009A6B08">
        <w:rPr>
          <w:noProof/>
        </w:rPr>
        <w:t>.</w:t>
      </w:r>
      <w:r w:rsidR="003E69A4" w:rsidRPr="009A6B08">
        <w:rPr>
          <w:noProof/>
        </w:rPr>
        <w:t>D</w:t>
      </w:r>
      <w:r w:rsidR="00350F06" w:rsidRPr="009A6B08">
        <w:rPr>
          <w:noProof/>
        </w:rPr>
        <w:t>.</w:t>
      </w:r>
      <w:r w:rsidR="003E69A4" w:rsidRPr="009A6B08">
        <w:rPr>
          <w:noProof/>
        </w:rPr>
        <w:t xml:space="preserve"> în baza locurilor alocate de Ministerul Educa</w:t>
      </w:r>
      <w:r w:rsidR="009A6B08" w:rsidRPr="009A6B08">
        <w:rPr>
          <w:noProof/>
        </w:rPr>
        <w:t>ț</w:t>
      </w:r>
      <w:r w:rsidR="003E69A4" w:rsidRPr="009A6B08">
        <w:rPr>
          <w:noProof/>
        </w:rPr>
        <w:t>iei</w:t>
      </w:r>
      <w:r w:rsidR="009B6090" w:rsidRPr="009A6B08">
        <w:rPr>
          <w:noProof/>
        </w:rPr>
        <w:t xml:space="preserve"> </w:t>
      </w:r>
      <w:r w:rsidR="009A6B08" w:rsidRPr="009A6B08">
        <w:rPr>
          <w:noProof/>
        </w:rPr>
        <w:t>ș</w:t>
      </w:r>
      <w:r w:rsidR="009B6090" w:rsidRPr="009A6B08">
        <w:rPr>
          <w:noProof/>
        </w:rPr>
        <w:t>i Cercetării</w:t>
      </w:r>
      <w:r w:rsidR="00350F06" w:rsidRPr="009A6B08">
        <w:rPr>
          <w:noProof/>
        </w:rPr>
        <w:t>,</w:t>
      </w:r>
      <w:r w:rsidR="003E69A4" w:rsidRPr="009A6B08">
        <w:rPr>
          <w:noProof/>
        </w:rPr>
        <w:t xml:space="preserve"> c</w:t>
      </w:r>
      <w:r w:rsidR="00B13946" w:rsidRPr="009A6B08">
        <w:rPr>
          <w:noProof/>
        </w:rPr>
        <w:t>onducătorii de doctorat propun teme de ce</w:t>
      </w:r>
      <w:r w:rsidR="00FE70B8" w:rsidRPr="009A6B08">
        <w:rPr>
          <w:noProof/>
        </w:rPr>
        <w:t>r</w:t>
      </w:r>
      <w:r w:rsidR="00B13946" w:rsidRPr="009A6B08">
        <w:rPr>
          <w:noProof/>
        </w:rPr>
        <w:t>cetare pentru fiecare pozi</w:t>
      </w:r>
      <w:r w:rsidR="009A6B08" w:rsidRPr="009A6B08">
        <w:rPr>
          <w:noProof/>
        </w:rPr>
        <w:t>ț</w:t>
      </w:r>
      <w:r w:rsidR="00B13946" w:rsidRPr="009A6B08">
        <w:rPr>
          <w:noProof/>
        </w:rPr>
        <w:t xml:space="preserve">ie </w:t>
      </w:r>
      <w:r w:rsidR="00ED4EFB" w:rsidRPr="009A6B08">
        <w:rPr>
          <w:noProof/>
        </w:rPr>
        <w:t>vacantă</w:t>
      </w:r>
      <w:r w:rsidR="00ED4EFB" w:rsidRPr="009A6B08" w:rsidDel="009067EC">
        <w:rPr>
          <w:noProof/>
        </w:rPr>
        <w:t xml:space="preserve"> </w:t>
      </w:r>
      <w:r w:rsidR="00B13946" w:rsidRPr="009A6B08">
        <w:rPr>
          <w:noProof/>
        </w:rPr>
        <w:t xml:space="preserve">de student-doctorand, iar consiliul </w:t>
      </w:r>
      <w:r w:rsidR="009A6B08" w:rsidRPr="009A6B08">
        <w:rPr>
          <w:noProof/>
        </w:rPr>
        <w:t>ș</w:t>
      </w:r>
      <w:r w:rsidR="00B13946" w:rsidRPr="009A6B08">
        <w:rPr>
          <w:noProof/>
        </w:rPr>
        <w:t>colii doctorale le aprobă</w:t>
      </w:r>
      <w:r w:rsidR="00407055" w:rsidRPr="009A6B08">
        <w:rPr>
          <w:noProof/>
        </w:rPr>
        <w:t xml:space="preserve">, </w:t>
      </w:r>
      <w:r w:rsidR="009A6B08" w:rsidRPr="009A6B08">
        <w:rPr>
          <w:noProof/>
        </w:rPr>
        <w:t>ț</w:t>
      </w:r>
      <w:r w:rsidR="0094554D" w:rsidRPr="009A6B08">
        <w:rPr>
          <w:noProof/>
        </w:rPr>
        <w:t>in</w:t>
      </w:r>
      <w:r w:rsidR="00FE70B8" w:rsidRPr="009A6B08">
        <w:rPr>
          <w:noProof/>
        </w:rPr>
        <w:t>â</w:t>
      </w:r>
      <w:r w:rsidR="0094554D" w:rsidRPr="009A6B08">
        <w:rPr>
          <w:noProof/>
        </w:rPr>
        <w:t>nd cont de numărul maxim de studen</w:t>
      </w:r>
      <w:r w:rsidR="009A6B08" w:rsidRPr="009A6B08">
        <w:rPr>
          <w:noProof/>
        </w:rPr>
        <w:t>ț</w:t>
      </w:r>
      <w:r w:rsidR="0094554D" w:rsidRPr="009A6B08">
        <w:rPr>
          <w:noProof/>
        </w:rPr>
        <w:t>i-doctoranzi care po</w:t>
      </w:r>
      <w:r w:rsidR="00076DD0" w:rsidRPr="009A6B08">
        <w:rPr>
          <w:noProof/>
        </w:rPr>
        <w:t>t</w:t>
      </w:r>
      <w:r w:rsidR="0094554D" w:rsidRPr="009A6B08">
        <w:rPr>
          <w:noProof/>
        </w:rPr>
        <w:t xml:space="preserve"> fi îndruma</w:t>
      </w:r>
      <w:r w:rsidR="009A6B08" w:rsidRPr="009A6B08">
        <w:rPr>
          <w:noProof/>
        </w:rPr>
        <w:t>ț</w:t>
      </w:r>
      <w:r w:rsidR="0094554D" w:rsidRPr="009A6B08">
        <w:rPr>
          <w:noProof/>
        </w:rPr>
        <w:t>i</w:t>
      </w:r>
      <w:r w:rsidR="00C531B3" w:rsidRPr="009A6B08">
        <w:rPr>
          <w:noProof/>
        </w:rPr>
        <w:t xml:space="preserve"> de către un conducător de doctorat</w:t>
      </w:r>
      <w:r w:rsidR="0094554D" w:rsidRPr="009A6B08">
        <w:rPr>
          <w:noProof/>
        </w:rPr>
        <w:t xml:space="preserve">, stabilit de Senatul </w:t>
      </w:r>
      <w:r w:rsidR="00EA6E65" w:rsidRPr="009A6B08">
        <w:rPr>
          <w:noProof/>
        </w:rPr>
        <w:t>U.B</w:t>
      </w:r>
      <w:r w:rsidR="005C5406" w:rsidRPr="009A6B08">
        <w:rPr>
          <w:noProof/>
        </w:rPr>
        <w:t>.</w:t>
      </w:r>
      <w:r w:rsidR="00773097" w:rsidRPr="009A6B08">
        <w:rPr>
          <w:noProof/>
        </w:rPr>
        <w:t xml:space="preserve"> </w:t>
      </w:r>
    </w:p>
    <w:p w14:paraId="2C680489" w14:textId="2B77EBCF" w:rsidR="00C074FA" w:rsidRPr="009A6B08" w:rsidRDefault="00780474" w:rsidP="00407A37">
      <w:pPr>
        <w:tabs>
          <w:tab w:val="left" w:pos="0"/>
        </w:tabs>
        <w:spacing w:line="360" w:lineRule="auto"/>
        <w:jc w:val="both"/>
        <w:rPr>
          <w:noProof/>
        </w:rPr>
      </w:pPr>
      <w:r w:rsidRPr="009A6B08">
        <w:rPr>
          <w:noProof/>
        </w:rPr>
        <w:tab/>
      </w:r>
      <w:r w:rsidR="00350F06" w:rsidRPr="009A6B08">
        <w:rPr>
          <w:noProof/>
        </w:rPr>
        <w:t xml:space="preserve">Numărul de teme aferente granturilor doctorale aprobat de consiliul </w:t>
      </w:r>
      <w:r w:rsidR="009A6B08" w:rsidRPr="009A6B08">
        <w:rPr>
          <w:noProof/>
        </w:rPr>
        <w:t>ș</w:t>
      </w:r>
      <w:r w:rsidR="00350F06" w:rsidRPr="009A6B08">
        <w:rPr>
          <w:noProof/>
        </w:rPr>
        <w:t xml:space="preserve">colii doctorale poate fi mai mare decât numărul de locuri alocat de C.S.U.D. </w:t>
      </w:r>
      <w:r w:rsidR="009A6B08" w:rsidRPr="009A6B08">
        <w:rPr>
          <w:noProof/>
        </w:rPr>
        <w:t>ș</w:t>
      </w:r>
      <w:r w:rsidR="00350F06" w:rsidRPr="009A6B08">
        <w:rPr>
          <w:noProof/>
        </w:rPr>
        <w:t>i se afi</w:t>
      </w:r>
      <w:r w:rsidR="009A6B08" w:rsidRPr="009A6B08">
        <w:rPr>
          <w:noProof/>
        </w:rPr>
        <w:t>ș</w:t>
      </w:r>
      <w:r w:rsidR="00350F06" w:rsidRPr="009A6B08">
        <w:rPr>
          <w:noProof/>
        </w:rPr>
        <w:t>ează cu cel pu</w:t>
      </w:r>
      <w:r w:rsidR="009A6B08" w:rsidRPr="009A6B08">
        <w:rPr>
          <w:noProof/>
        </w:rPr>
        <w:t>ț</w:t>
      </w:r>
      <w:r w:rsidR="00350F06" w:rsidRPr="009A6B08">
        <w:rPr>
          <w:noProof/>
        </w:rPr>
        <w:t>in 30 de zile înaintea desfa</w:t>
      </w:r>
      <w:r w:rsidR="009A6B08" w:rsidRPr="009A6B08">
        <w:rPr>
          <w:noProof/>
        </w:rPr>
        <w:t>ș</w:t>
      </w:r>
      <w:r w:rsidR="00350F06" w:rsidRPr="009A6B08">
        <w:rPr>
          <w:noProof/>
        </w:rPr>
        <w:t xml:space="preserve">urării concursului de admitere. </w:t>
      </w:r>
    </w:p>
    <w:p w14:paraId="424D89D5" w14:textId="77777777" w:rsidR="00DF1A4D" w:rsidRPr="009A6B08" w:rsidRDefault="00DF1A4D" w:rsidP="00407A37">
      <w:pPr>
        <w:tabs>
          <w:tab w:val="left" w:pos="0"/>
        </w:tabs>
        <w:spacing w:line="360" w:lineRule="auto"/>
        <w:jc w:val="both"/>
        <w:rPr>
          <w:b/>
          <w:i/>
          <w:noProof/>
        </w:rPr>
      </w:pPr>
    </w:p>
    <w:p w14:paraId="3B489B77" w14:textId="76E22F4D" w:rsidR="00C074FA" w:rsidRPr="00407A37" w:rsidRDefault="0062711D" w:rsidP="00407A37">
      <w:pPr>
        <w:spacing w:line="360" w:lineRule="auto"/>
        <w:ind w:left="2880"/>
        <w:rPr>
          <w:b/>
          <w:noProof/>
        </w:rPr>
      </w:pPr>
      <w:r w:rsidRPr="00407A37">
        <w:rPr>
          <w:b/>
          <w:noProof/>
        </w:rPr>
        <w:t xml:space="preserve">IV. </w:t>
      </w:r>
      <w:r w:rsidR="00C074FA" w:rsidRPr="00407A37">
        <w:rPr>
          <w:b/>
          <w:noProof/>
        </w:rPr>
        <w:t>Condi</w:t>
      </w:r>
      <w:r w:rsidR="009A6B08" w:rsidRPr="00407A37">
        <w:rPr>
          <w:b/>
          <w:noProof/>
        </w:rPr>
        <w:t>ț</w:t>
      </w:r>
      <w:r w:rsidR="00C074FA" w:rsidRPr="00407A37">
        <w:rPr>
          <w:b/>
          <w:noProof/>
        </w:rPr>
        <w:t>ii generale de înscriere la concurs</w:t>
      </w:r>
    </w:p>
    <w:p w14:paraId="4DD3B364" w14:textId="77777777" w:rsidR="00C074FA" w:rsidRPr="009A6B08" w:rsidRDefault="00C074FA" w:rsidP="00407A37">
      <w:pPr>
        <w:tabs>
          <w:tab w:val="left" w:pos="0"/>
        </w:tabs>
        <w:spacing w:line="360" w:lineRule="auto"/>
        <w:jc w:val="both"/>
        <w:rPr>
          <w:bCs/>
          <w:noProof/>
        </w:rPr>
      </w:pPr>
    </w:p>
    <w:p w14:paraId="4D95F4D8" w14:textId="0D4F2C43" w:rsidR="00C074FA" w:rsidRPr="009A6B08" w:rsidRDefault="001716E0" w:rsidP="00407A37">
      <w:pPr>
        <w:tabs>
          <w:tab w:val="left" w:pos="0"/>
        </w:tabs>
        <w:spacing w:line="360" w:lineRule="auto"/>
        <w:jc w:val="both"/>
        <w:rPr>
          <w:bCs/>
          <w:noProof/>
        </w:rPr>
      </w:pPr>
      <w:r>
        <w:rPr>
          <w:bCs/>
          <w:noProof/>
        </w:rPr>
        <w:t xml:space="preserve">(1) </w:t>
      </w:r>
      <w:r w:rsidR="00C074FA" w:rsidRPr="009A6B08">
        <w:rPr>
          <w:bCs/>
          <w:noProof/>
        </w:rPr>
        <w:t>La admitere</w:t>
      </w:r>
      <w:r w:rsidR="00FE1DE6" w:rsidRPr="009A6B08">
        <w:rPr>
          <w:bCs/>
          <w:noProof/>
        </w:rPr>
        <w:t>a</w:t>
      </w:r>
      <w:r w:rsidR="00C074FA" w:rsidRPr="009A6B08">
        <w:rPr>
          <w:bCs/>
          <w:noProof/>
        </w:rPr>
        <w:t xml:space="preserve"> la doctorat se pot prezenta candida</w:t>
      </w:r>
      <w:r w:rsidR="009A6B08" w:rsidRPr="009A6B08">
        <w:rPr>
          <w:bCs/>
          <w:noProof/>
        </w:rPr>
        <w:t>ț</w:t>
      </w:r>
      <w:r w:rsidR="00EC5C14" w:rsidRPr="009A6B08">
        <w:rPr>
          <w:bCs/>
          <w:noProof/>
        </w:rPr>
        <w:t>i</w:t>
      </w:r>
      <w:r w:rsidR="00C074FA" w:rsidRPr="009A6B08">
        <w:rPr>
          <w:bCs/>
          <w:noProof/>
        </w:rPr>
        <w:t xml:space="preserve">i care </w:t>
      </w:r>
      <w:r w:rsidR="00034C90" w:rsidRPr="009A6B08">
        <w:rPr>
          <w:bCs/>
          <w:noProof/>
        </w:rPr>
        <w:t xml:space="preserve">îndeplinesc </w:t>
      </w:r>
      <w:r w:rsidR="00682120" w:rsidRPr="009A6B08">
        <w:rPr>
          <w:bCs/>
          <w:noProof/>
        </w:rPr>
        <w:t>următoarele condi</w:t>
      </w:r>
      <w:r w:rsidR="009A6B08" w:rsidRPr="009A6B08">
        <w:rPr>
          <w:bCs/>
          <w:noProof/>
        </w:rPr>
        <w:t>ț</w:t>
      </w:r>
      <w:r w:rsidR="00682120" w:rsidRPr="009A6B08">
        <w:rPr>
          <w:bCs/>
          <w:noProof/>
        </w:rPr>
        <w:t xml:space="preserve">ii </w:t>
      </w:r>
      <w:r w:rsidR="00145731" w:rsidRPr="009A6B08">
        <w:rPr>
          <w:bCs/>
          <w:noProof/>
        </w:rPr>
        <w:t>cumulat</w:t>
      </w:r>
      <w:r w:rsidR="00E034F5" w:rsidRPr="009A6B08">
        <w:rPr>
          <w:bCs/>
          <w:noProof/>
        </w:rPr>
        <w:t>iv</w:t>
      </w:r>
      <w:r w:rsidR="00C074FA" w:rsidRPr="009A6B08">
        <w:rPr>
          <w:bCs/>
          <w:noProof/>
        </w:rPr>
        <w:t xml:space="preserve">: </w:t>
      </w:r>
    </w:p>
    <w:p w14:paraId="5DC7A815" w14:textId="5C19B24D" w:rsidR="00C074FA" w:rsidRPr="009A6B08" w:rsidRDefault="006A5377" w:rsidP="00373F11">
      <w:pPr>
        <w:tabs>
          <w:tab w:val="left" w:pos="0"/>
        </w:tabs>
        <w:spacing w:line="360" w:lineRule="auto"/>
        <w:jc w:val="both"/>
        <w:rPr>
          <w:bCs/>
          <w:noProof/>
        </w:rPr>
      </w:pPr>
      <w:r w:rsidRPr="009A6B08">
        <w:rPr>
          <w:bCs/>
          <w:noProof/>
        </w:rPr>
        <w:t xml:space="preserve">a) </w:t>
      </w:r>
      <w:r w:rsidR="00B572EA" w:rsidRPr="009A6B08">
        <w:rPr>
          <w:bCs/>
          <w:noProof/>
        </w:rPr>
        <w:t xml:space="preserve">sunt </w:t>
      </w:r>
      <w:r w:rsidR="00C074FA" w:rsidRPr="009A6B08">
        <w:rPr>
          <w:bCs/>
          <w:noProof/>
        </w:rPr>
        <w:t>absolven</w:t>
      </w:r>
      <w:r w:rsidR="009A6B08" w:rsidRPr="009A6B08">
        <w:rPr>
          <w:bCs/>
          <w:noProof/>
        </w:rPr>
        <w:t>ț</w:t>
      </w:r>
      <w:r w:rsidR="00C074FA" w:rsidRPr="009A6B08">
        <w:rPr>
          <w:bCs/>
          <w:noProof/>
        </w:rPr>
        <w:t>i cu diplomă de masterat</w:t>
      </w:r>
      <w:r w:rsidR="00B572EA" w:rsidRPr="009A6B08">
        <w:rPr>
          <w:bCs/>
          <w:noProof/>
        </w:rPr>
        <w:t xml:space="preserve"> sau diplomă echivalentă acesteia</w:t>
      </w:r>
      <w:r w:rsidR="00FB373D" w:rsidRPr="009A6B08">
        <w:rPr>
          <w:bCs/>
          <w:noProof/>
        </w:rPr>
        <w:t>,</w:t>
      </w:r>
      <w:r w:rsidR="00B572EA" w:rsidRPr="009A6B08">
        <w:rPr>
          <w:bCs/>
          <w:noProof/>
        </w:rPr>
        <w:t xml:space="preserve"> conform legii</w:t>
      </w:r>
      <w:r w:rsidR="00C074FA" w:rsidRPr="009A6B08">
        <w:rPr>
          <w:bCs/>
          <w:noProof/>
        </w:rPr>
        <w:t>;</w:t>
      </w:r>
    </w:p>
    <w:p w14:paraId="2046C8AF" w14:textId="2D6E9EBB" w:rsidR="006C3997" w:rsidRPr="009A6B08" w:rsidRDefault="006A5377" w:rsidP="00373F11">
      <w:pPr>
        <w:tabs>
          <w:tab w:val="left" w:pos="0"/>
        </w:tabs>
        <w:spacing w:line="360" w:lineRule="auto"/>
        <w:jc w:val="both"/>
        <w:rPr>
          <w:bCs/>
          <w:noProof/>
        </w:rPr>
      </w:pPr>
      <w:r w:rsidRPr="009A6B08">
        <w:rPr>
          <w:bCs/>
          <w:noProof/>
        </w:rPr>
        <w:t xml:space="preserve">b) </w:t>
      </w:r>
      <w:r w:rsidR="00B572EA" w:rsidRPr="009A6B08">
        <w:rPr>
          <w:bCs/>
          <w:noProof/>
        </w:rPr>
        <w:t>numărul cumulat de credite de studii transferabile dobândite pentru ci</w:t>
      </w:r>
      <w:r w:rsidR="005F152B" w:rsidRPr="009A6B08">
        <w:rPr>
          <w:bCs/>
          <w:noProof/>
        </w:rPr>
        <w:t>c</w:t>
      </w:r>
      <w:r w:rsidR="00B572EA" w:rsidRPr="009A6B08">
        <w:rPr>
          <w:bCs/>
          <w:noProof/>
        </w:rPr>
        <w:t>lu</w:t>
      </w:r>
      <w:r w:rsidR="003D4B17" w:rsidRPr="009A6B08">
        <w:rPr>
          <w:bCs/>
          <w:noProof/>
        </w:rPr>
        <w:t>rile</w:t>
      </w:r>
      <w:r w:rsidR="00B572EA" w:rsidRPr="009A6B08">
        <w:rPr>
          <w:bCs/>
          <w:noProof/>
        </w:rPr>
        <w:t xml:space="preserve"> de studii </w:t>
      </w:r>
      <w:r w:rsidR="005F152B" w:rsidRPr="009A6B08">
        <w:rPr>
          <w:bCs/>
          <w:noProof/>
        </w:rPr>
        <w:t xml:space="preserve">universitare de </w:t>
      </w:r>
      <w:r w:rsidR="00B572EA" w:rsidRPr="009A6B08">
        <w:rPr>
          <w:bCs/>
          <w:noProof/>
        </w:rPr>
        <w:t>lic</w:t>
      </w:r>
      <w:r w:rsidR="005F152B" w:rsidRPr="009A6B08">
        <w:rPr>
          <w:bCs/>
          <w:noProof/>
        </w:rPr>
        <w:t>en</w:t>
      </w:r>
      <w:r w:rsidR="009A6B08" w:rsidRPr="009A6B08">
        <w:rPr>
          <w:bCs/>
          <w:noProof/>
        </w:rPr>
        <w:t>ț</w:t>
      </w:r>
      <w:r w:rsidR="005F152B" w:rsidRPr="009A6B08">
        <w:rPr>
          <w:bCs/>
          <w:noProof/>
        </w:rPr>
        <w:t>ă</w:t>
      </w:r>
      <w:r w:rsidR="00B572EA" w:rsidRPr="009A6B08">
        <w:rPr>
          <w:bCs/>
          <w:noProof/>
        </w:rPr>
        <w:t xml:space="preserve"> </w:t>
      </w:r>
      <w:r w:rsidR="009A6B08" w:rsidRPr="009A6B08">
        <w:rPr>
          <w:bCs/>
          <w:noProof/>
        </w:rPr>
        <w:t>ș</w:t>
      </w:r>
      <w:r w:rsidR="00B572EA" w:rsidRPr="009A6B08">
        <w:rPr>
          <w:bCs/>
          <w:noProof/>
        </w:rPr>
        <w:t>i</w:t>
      </w:r>
      <w:r w:rsidR="005F152B" w:rsidRPr="009A6B08">
        <w:rPr>
          <w:bCs/>
          <w:noProof/>
        </w:rPr>
        <w:t xml:space="preserve"> de</w:t>
      </w:r>
      <w:r w:rsidR="00B572EA" w:rsidRPr="009A6B08">
        <w:rPr>
          <w:bCs/>
          <w:noProof/>
        </w:rPr>
        <w:t xml:space="preserve"> masterat </w:t>
      </w:r>
      <w:r w:rsidR="001C5A98" w:rsidRPr="009A6B08">
        <w:rPr>
          <w:bCs/>
          <w:noProof/>
        </w:rPr>
        <w:t xml:space="preserve"> </w:t>
      </w:r>
      <w:r w:rsidR="00B572EA" w:rsidRPr="009A6B08">
        <w:rPr>
          <w:bCs/>
          <w:noProof/>
        </w:rPr>
        <w:t>trebui</w:t>
      </w:r>
      <w:r w:rsidR="005F152B" w:rsidRPr="009A6B08">
        <w:rPr>
          <w:bCs/>
          <w:noProof/>
        </w:rPr>
        <w:t>e</w:t>
      </w:r>
      <w:r w:rsidR="00B572EA" w:rsidRPr="009A6B08">
        <w:rPr>
          <w:bCs/>
          <w:noProof/>
        </w:rPr>
        <w:t xml:space="preserve"> să fie de cel pu</w:t>
      </w:r>
      <w:r w:rsidR="009A6B08" w:rsidRPr="009A6B08">
        <w:rPr>
          <w:bCs/>
          <w:noProof/>
        </w:rPr>
        <w:t>ț</w:t>
      </w:r>
      <w:r w:rsidR="005F152B" w:rsidRPr="009A6B08">
        <w:rPr>
          <w:bCs/>
          <w:noProof/>
        </w:rPr>
        <w:t>i</w:t>
      </w:r>
      <w:r w:rsidR="00B572EA" w:rsidRPr="009A6B08">
        <w:rPr>
          <w:bCs/>
          <w:noProof/>
        </w:rPr>
        <w:t>n 300 credite transferabile (</w:t>
      </w:r>
      <w:r w:rsidR="00EA6E65" w:rsidRPr="009A6B08">
        <w:rPr>
          <w:bCs/>
          <w:noProof/>
        </w:rPr>
        <w:t xml:space="preserve">în continuare </w:t>
      </w:r>
      <w:r w:rsidR="00B572EA" w:rsidRPr="009A6B08">
        <w:rPr>
          <w:bCs/>
          <w:noProof/>
        </w:rPr>
        <w:t>E</w:t>
      </w:r>
      <w:r w:rsidR="00EA6E65" w:rsidRPr="009A6B08">
        <w:rPr>
          <w:bCs/>
          <w:noProof/>
        </w:rPr>
        <w:t>.</w:t>
      </w:r>
      <w:r w:rsidR="00B572EA" w:rsidRPr="009A6B08">
        <w:rPr>
          <w:bCs/>
          <w:noProof/>
        </w:rPr>
        <w:t>C</w:t>
      </w:r>
      <w:r w:rsidR="00EA6E65" w:rsidRPr="009A6B08">
        <w:rPr>
          <w:bCs/>
          <w:noProof/>
        </w:rPr>
        <w:t>.</w:t>
      </w:r>
      <w:r w:rsidR="00B572EA" w:rsidRPr="009A6B08">
        <w:rPr>
          <w:bCs/>
          <w:noProof/>
        </w:rPr>
        <w:t>T</w:t>
      </w:r>
      <w:r w:rsidR="00EA6E65" w:rsidRPr="009A6B08">
        <w:rPr>
          <w:bCs/>
          <w:noProof/>
        </w:rPr>
        <w:t>.</w:t>
      </w:r>
      <w:r w:rsidR="00B572EA" w:rsidRPr="009A6B08">
        <w:rPr>
          <w:bCs/>
          <w:noProof/>
        </w:rPr>
        <w:t>S</w:t>
      </w:r>
      <w:r w:rsidR="00EA6E65" w:rsidRPr="009A6B08">
        <w:rPr>
          <w:bCs/>
          <w:noProof/>
        </w:rPr>
        <w:t>.</w:t>
      </w:r>
      <w:r w:rsidRPr="009A6B08">
        <w:rPr>
          <w:bCs/>
          <w:noProof/>
        </w:rPr>
        <w:t>);</w:t>
      </w:r>
    </w:p>
    <w:p w14:paraId="64282B7F" w14:textId="2BEF7C28" w:rsidR="00004BA3" w:rsidRPr="009A6B08" w:rsidRDefault="006A5377" w:rsidP="00373F11">
      <w:pPr>
        <w:tabs>
          <w:tab w:val="left" w:pos="0"/>
        </w:tabs>
        <w:spacing w:line="360" w:lineRule="auto"/>
        <w:jc w:val="both"/>
        <w:rPr>
          <w:bCs/>
          <w:noProof/>
        </w:rPr>
      </w:pPr>
      <w:r w:rsidRPr="009A6B08">
        <w:rPr>
          <w:bCs/>
          <w:noProof/>
        </w:rPr>
        <w:t xml:space="preserve">c) sunt </w:t>
      </w:r>
      <w:r w:rsidR="00004BA3" w:rsidRPr="009A6B08">
        <w:rPr>
          <w:bCs/>
          <w:noProof/>
        </w:rPr>
        <w:t>absolven</w:t>
      </w:r>
      <w:r w:rsidR="009A6B08" w:rsidRPr="009A6B08">
        <w:rPr>
          <w:bCs/>
          <w:noProof/>
        </w:rPr>
        <w:t>ț</w:t>
      </w:r>
      <w:r w:rsidR="00004BA3" w:rsidRPr="009A6B08">
        <w:rPr>
          <w:bCs/>
          <w:noProof/>
        </w:rPr>
        <w:t>i cu diplomă de licen</w:t>
      </w:r>
      <w:r w:rsidR="009A6B08" w:rsidRPr="009A6B08">
        <w:rPr>
          <w:bCs/>
          <w:noProof/>
        </w:rPr>
        <w:t>ț</w:t>
      </w:r>
      <w:r w:rsidR="00004BA3" w:rsidRPr="009A6B08">
        <w:rPr>
          <w:bCs/>
          <w:noProof/>
        </w:rPr>
        <w:t>ă sau echivalentă (diploma de licen</w:t>
      </w:r>
      <w:r w:rsidR="009A6B08" w:rsidRPr="009A6B08">
        <w:rPr>
          <w:bCs/>
          <w:noProof/>
        </w:rPr>
        <w:t>ț</w:t>
      </w:r>
      <w:r w:rsidR="00004BA3" w:rsidRPr="009A6B08">
        <w:rPr>
          <w:bCs/>
          <w:noProof/>
        </w:rPr>
        <w:t>ă a absolven</w:t>
      </w:r>
      <w:r w:rsidR="009A6B08" w:rsidRPr="009A6B08">
        <w:rPr>
          <w:bCs/>
          <w:noProof/>
        </w:rPr>
        <w:t>ț</w:t>
      </w:r>
      <w:r w:rsidR="00004BA3" w:rsidRPr="009A6B08">
        <w:rPr>
          <w:bCs/>
          <w:noProof/>
        </w:rPr>
        <w:t>ilor unor programe de studii de 5 sau 6 ani, forma de învă</w:t>
      </w:r>
      <w:r w:rsidR="009A6B08" w:rsidRPr="009A6B08">
        <w:rPr>
          <w:bCs/>
          <w:noProof/>
        </w:rPr>
        <w:t>ț</w:t>
      </w:r>
      <w:r w:rsidR="00004BA3" w:rsidRPr="009A6B08">
        <w:rPr>
          <w:bCs/>
          <w:noProof/>
        </w:rPr>
        <w:t>ământ „zi”), eliberată până în anul absolvirii primei promo</w:t>
      </w:r>
      <w:r w:rsidR="009A6B08" w:rsidRPr="009A6B08">
        <w:rPr>
          <w:bCs/>
          <w:noProof/>
        </w:rPr>
        <w:t>ț</w:t>
      </w:r>
      <w:r w:rsidR="00004BA3" w:rsidRPr="009A6B08">
        <w:rPr>
          <w:bCs/>
          <w:noProof/>
        </w:rPr>
        <w:t>ii de licen</w:t>
      </w:r>
      <w:r w:rsidR="009A6B08" w:rsidRPr="009A6B08">
        <w:rPr>
          <w:bCs/>
          <w:noProof/>
        </w:rPr>
        <w:t>ț</w:t>
      </w:r>
      <w:r w:rsidR="00004BA3" w:rsidRPr="009A6B08">
        <w:rPr>
          <w:bCs/>
          <w:noProof/>
        </w:rPr>
        <w:t xml:space="preserve">ă organizate în conformitate cu prevederile Legii nr. 288/2004 privind organizarea studiilor universitare, cu modificările </w:t>
      </w:r>
      <w:r w:rsidR="009A6B08" w:rsidRPr="009A6B08">
        <w:rPr>
          <w:bCs/>
          <w:noProof/>
        </w:rPr>
        <w:t>ș</w:t>
      </w:r>
      <w:r w:rsidR="00004BA3" w:rsidRPr="009A6B08">
        <w:rPr>
          <w:bCs/>
          <w:noProof/>
        </w:rPr>
        <w:t>i completările ulterioare (învă</w:t>
      </w:r>
      <w:r w:rsidR="009A6B08" w:rsidRPr="009A6B08">
        <w:rPr>
          <w:bCs/>
          <w:noProof/>
        </w:rPr>
        <w:t>ț</w:t>
      </w:r>
      <w:r w:rsidR="00004BA3" w:rsidRPr="009A6B08">
        <w:rPr>
          <w:bCs/>
          <w:noProof/>
        </w:rPr>
        <w:t>ământ de lungă durată).</w:t>
      </w:r>
    </w:p>
    <w:p w14:paraId="437B96D2" w14:textId="6C52D596" w:rsidR="00731810" w:rsidRPr="009A6B08" w:rsidRDefault="007A66C8" w:rsidP="00407A37">
      <w:pPr>
        <w:tabs>
          <w:tab w:val="left" w:pos="0"/>
        </w:tabs>
        <w:spacing w:line="360" w:lineRule="auto"/>
        <w:jc w:val="both"/>
        <w:rPr>
          <w:bCs/>
          <w:noProof/>
        </w:rPr>
      </w:pPr>
      <w:r w:rsidRPr="009A6B08">
        <w:rPr>
          <w:bCs/>
          <w:noProof/>
        </w:rPr>
        <w:t xml:space="preserve">(2) </w:t>
      </w:r>
      <w:r w:rsidR="00FE1DE6" w:rsidRPr="009A6B08">
        <w:rPr>
          <w:bCs/>
          <w:noProof/>
        </w:rPr>
        <w:t xml:space="preserve">Se pot prezenta la concursul de admitere </w:t>
      </w:r>
      <w:r w:rsidR="009A6B08" w:rsidRPr="009A6B08">
        <w:rPr>
          <w:bCs/>
          <w:noProof/>
        </w:rPr>
        <w:t>ș</w:t>
      </w:r>
      <w:r w:rsidR="00FE1DE6" w:rsidRPr="009A6B08">
        <w:rPr>
          <w:bCs/>
          <w:noProof/>
        </w:rPr>
        <w:t>i</w:t>
      </w:r>
      <w:r w:rsidR="002478D9" w:rsidRPr="009A6B08">
        <w:rPr>
          <w:bCs/>
          <w:noProof/>
        </w:rPr>
        <w:t xml:space="preserve"> </w:t>
      </w:r>
      <w:r w:rsidR="00034C90" w:rsidRPr="009A6B08">
        <w:rPr>
          <w:bCs/>
          <w:noProof/>
        </w:rPr>
        <w:t>absolven</w:t>
      </w:r>
      <w:r w:rsidR="009A6B08" w:rsidRPr="009A6B08">
        <w:rPr>
          <w:bCs/>
          <w:noProof/>
        </w:rPr>
        <w:t>ț</w:t>
      </w:r>
      <w:r w:rsidR="00034C90" w:rsidRPr="009A6B08">
        <w:rPr>
          <w:bCs/>
          <w:noProof/>
        </w:rPr>
        <w:t xml:space="preserve">i de </w:t>
      </w:r>
      <w:r w:rsidR="00EC777A" w:rsidRPr="009A6B08">
        <w:rPr>
          <w:bCs/>
          <w:noProof/>
        </w:rPr>
        <w:t xml:space="preserve">studii efectuate în străinătate </w:t>
      </w:r>
      <w:r w:rsidR="009A6B08" w:rsidRPr="009A6B08">
        <w:rPr>
          <w:bCs/>
          <w:noProof/>
        </w:rPr>
        <w:t>ș</w:t>
      </w:r>
      <w:r w:rsidR="00EC777A" w:rsidRPr="009A6B08">
        <w:rPr>
          <w:bCs/>
          <w:noProof/>
        </w:rPr>
        <w:t>i recunoscute de către direc</w:t>
      </w:r>
      <w:r w:rsidR="009A6B08" w:rsidRPr="009A6B08">
        <w:rPr>
          <w:bCs/>
          <w:noProof/>
        </w:rPr>
        <w:t>ț</w:t>
      </w:r>
      <w:r w:rsidR="00EC777A" w:rsidRPr="009A6B08">
        <w:rPr>
          <w:bCs/>
          <w:noProof/>
        </w:rPr>
        <w:t>i</w:t>
      </w:r>
      <w:r w:rsidR="00E034F5" w:rsidRPr="009A6B08">
        <w:rPr>
          <w:bCs/>
          <w:noProof/>
        </w:rPr>
        <w:t>a</w:t>
      </w:r>
      <w:r w:rsidR="00EC777A" w:rsidRPr="009A6B08">
        <w:rPr>
          <w:bCs/>
          <w:noProof/>
        </w:rPr>
        <w:t xml:space="preserve"> de specialitate din cadrul Ministerului Educa</w:t>
      </w:r>
      <w:r w:rsidR="009A6B08" w:rsidRPr="009A6B08">
        <w:rPr>
          <w:bCs/>
          <w:noProof/>
        </w:rPr>
        <w:t>ț</w:t>
      </w:r>
      <w:r w:rsidR="00EC777A" w:rsidRPr="009A6B08">
        <w:rPr>
          <w:bCs/>
          <w:noProof/>
        </w:rPr>
        <w:t xml:space="preserve">iei </w:t>
      </w:r>
      <w:r w:rsidR="009A6B08" w:rsidRPr="009A6B08">
        <w:rPr>
          <w:bCs/>
          <w:noProof/>
        </w:rPr>
        <w:t>ș</w:t>
      </w:r>
      <w:r w:rsidR="00E034F5" w:rsidRPr="009A6B08">
        <w:rPr>
          <w:bCs/>
          <w:noProof/>
        </w:rPr>
        <w:t xml:space="preserve">i Cercetării </w:t>
      </w:r>
      <w:r w:rsidR="00EC777A" w:rsidRPr="009A6B08">
        <w:rPr>
          <w:bCs/>
          <w:noProof/>
        </w:rPr>
        <w:t>ca studii universitare de masterat</w:t>
      </w:r>
      <w:r w:rsidR="00AE502B" w:rsidRPr="009A6B08">
        <w:rPr>
          <w:bCs/>
          <w:noProof/>
        </w:rPr>
        <w:t>, iar numărul cumulat de credite de studii transferabile dobândite pentru ciclurile de studii universitare de licen</w:t>
      </w:r>
      <w:r w:rsidR="009A6B08" w:rsidRPr="009A6B08">
        <w:rPr>
          <w:bCs/>
          <w:noProof/>
        </w:rPr>
        <w:t>ț</w:t>
      </w:r>
      <w:r w:rsidR="00AE502B" w:rsidRPr="009A6B08">
        <w:rPr>
          <w:bCs/>
          <w:noProof/>
        </w:rPr>
        <w:t xml:space="preserve">ă </w:t>
      </w:r>
      <w:r w:rsidR="009A6B08" w:rsidRPr="009A6B08">
        <w:rPr>
          <w:bCs/>
          <w:noProof/>
        </w:rPr>
        <w:t>ș</w:t>
      </w:r>
      <w:r w:rsidR="00AE502B" w:rsidRPr="009A6B08">
        <w:rPr>
          <w:bCs/>
          <w:noProof/>
        </w:rPr>
        <w:t>i de masterat trebuie să fie de cel pu</w:t>
      </w:r>
      <w:r w:rsidR="009A6B08" w:rsidRPr="009A6B08">
        <w:rPr>
          <w:bCs/>
          <w:noProof/>
        </w:rPr>
        <w:t>ț</w:t>
      </w:r>
      <w:r w:rsidR="00AE502B" w:rsidRPr="009A6B08">
        <w:rPr>
          <w:bCs/>
          <w:noProof/>
        </w:rPr>
        <w:t>in 300 ECTS).</w:t>
      </w:r>
    </w:p>
    <w:p w14:paraId="4CA71193" w14:textId="28E3D64D" w:rsidR="00401303" w:rsidRPr="009A6B08" w:rsidRDefault="007A66C8" w:rsidP="00407A37">
      <w:pPr>
        <w:tabs>
          <w:tab w:val="left" w:pos="0"/>
        </w:tabs>
        <w:spacing w:line="360" w:lineRule="auto"/>
        <w:jc w:val="both"/>
        <w:rPr>
          <w:bCs/>
          <w:noProof/>
        </w:rPr>
      </w:pPr>
      <w:r w:rsidRPr="009A6B08">
        <w:rPr>
          <w:bCs/>
          <w:noProof/>
        </w:rPr>
        <w:lastRenderedPageBreak/>
        <w:t xml:space="preserve">(3) </w:t>
      </w:r>
      <w:r w:rsidR="00EC777A" w:rsidRPr="009A6B08">
        <w:rPr>
          <w:bCs/>
          <w:noProof/>
        </w:rPr>
        <w:t>Cetă</w:t>
      </w:r>
      <w:r w:rsidR="009A6B08" w:rsidRPr="009A6B08">
        <w:rPr>
          <w:bCs/>
          <w:noProof/>
        </w:rPr>
        <w:t>ț</w:t>
      </w:r>
      <w:r w:rsidR="00EC777A" w:rsidRPr="009A6B08">
        <w:rPr>
          <w:bCs/>
          <w:noProof/>
        </w:rPr>
        <w:t>enilor statelor membre ale Uniunii Europene, ai statelor apar</w:t>
      </w:r>
      <w:r w:rsidR="009A6B08" w:rsidRPr="009A6B08">
        <w:rPr>
          <w:bCs/>
          <w:noProof/>
        </w:rPr>
        <w:t>ț</w:t>
      </w:r>
      <w:r w:rsidR="00EC777A" w:rsidRPr="009A6B08">
        <w:rPr>
          <w:bCs/>
          <w:noProof/>
        </w:rPr>
        <w:t>inând Spa</w:t>
      </w:r>
      <w:r w:rsidR="009A6B08" w:rsidRPr="009A6B08">
        <w:rPr>
          <w:bCs/>
          <w:noProof/>
        </w:rPr>
        <w:t>ț</w:t>
      </w:r>
      <w:r w:rsidR="00EC777A" w:rsidRPr="009A6B08">
        <w:rPr>
          <w:bCs/>
          <w:noProof/>
        </w:rPr>
        <w:t xml:space="preserve">iului Economic European </w:t>
      </w:r>
      <w:r w:rsidR="009A6B08" w:rsidRPr="009A6B08">
        <w:rPr>
          <w:bCs/>
          <w:noProof/>
        </w:rPr>
        <w:t>ș</w:t>
      </w:r>
      <w:r w:rsidR="00EC777A" w:rsidRPr="009A6B08">
        <w:rPr>
          <w:bCs/>
          <w:noProof/>
        </w:rPr>
        <w:t>i ai Confedera</w:t>
      </w:r>
      <w:r w:rsidR="009A6B08" w:rsidRPr="009A6B08">
        <w:rPr>
          <w:bCs/>
          <w:noProof/>
        </w:rPr>
        <w:t>ț</w:t>
      </w:r>
      <w:r w:rsidR="00EC777A" w:rsidRPr="009A6B08">
        <w:rPr>
          <w:bCs/>
          <w:noProof/>
        </w:rPr>
        <w:t>iei Elve</w:t>
      </w:r>
      <w:r w:rsidR="009A6B08" w:rsidRPr="009A6B08">
        <w:rPr>
          <w:bCs/>
          <w:noProof/>
        </w:rPr>
        <w:t>ț</w:t>
      </w:r>
      <w:r w:rsidR="00EC777A" w:rsidRPr="009A6B08">
        <w:rPr>
          <w:bCs/>
          <w:noProof/>
        </w:rPr>
        <w:t xml:space="preserve">iene, precum </w:t>
      </w:r>
      <w:r w:rsidR="009A6B08" w:rsidRPr="009A6B08">
        <w:rPr>
          <w:bCs/>
          <w:noProof/>
        </w:rPr>
        <w:t>ș</w:t>
      </w:r>
      <w:r w:rsidR="00EC777A" w:rsidRPr="009A6B08">
        <w:rPr>
          <w:bCs/>
          <w:noProof/>
        </w:rPr>
        <w:t>i românilor de pretutindeni</w:t>
      </w:r>
      <w:r w:rsidR="00373F11">
        <w:rPr>
          <w:rStyle w:val="Referinnotdesubsol"/>
          <w:bCs/>
          <w:noProof/>
        </w:rPr>
        <w:footnoteReference w:id="1"/>
      </w:r>
      <w:r w:rsidR="00EC777A" w:rsidRPr="009A6B08">
        <w:rPr>
          <w:bCs/>
          <w:noProof/>
        </w:rPr>
        <w:t>, indiferent de cetă</w:t>
      </w:r>
      <w:r w:rsidR="009A6B08" w:rsidRPr="009A6B08">
        <w:rPr>
          <w:bCs/>
          <w:noProof/>
        </w:rPr>
        <w:t>ț</w:t>
      </w:r>
      <w:r w:rsidR="00EC777A" w:rsidRPr="009A6B08">
        <w:rPr>
          <w:bCs/>
          <w:noProof/>
        </w:rPr>
        <w:t>enie, le sunt aplicabile condi</w:t>
      </w:r>
      <w:r w:rsidR="009A6B08" w:rsidRPr="009A6B08">
        <w:rPr>
          <w:bCs/>
          <w:noProof/>
        </w:rPr>
        <w:t>ț</w:t>
      </w:r>
      <w:r w:rsidR="00EC777A" w:rsidRPr="009A6B08">
        <w:rPr>
          <w:bCs/>
          <w:noProof/>
        </w:rPr>
        <w:t>iile prevăzute de lege pentru cetă</w:t>
      </w:r>
      <w:r w:rsidR="009A6B08" w:rsidRPr="009A6B08">
        <w:rPr>
          <w:bCs/>
          <w:noProof/>
        </w:rPr>
        <w:t>ț</w:t>
      </w:r>
      <w:r w:rsidR="00EC777A" w:rsidRPr="009A6B08">
        <w:rPr>
          <w:bCs/>
          <w:noProof/>
        </w:rPr>
        <w:t>enii români, inclusiv în ceea ce prive</w:t>
      </w:r>
      <w:r w:rsidR="009A6B08" w:rsidRPr="009A6B08">
        <w:rPr>
          <w:bCs/>
          <w:noProof/>
        </w:rPr>
        <w:t>ș</w:t>
      </w:r>
      <w:r w:rsidR="00EC777A" w:rsidRPr="009A6B08">
        <w:rPr>
          <w:bCs/>
          <w:noProof/>
        </w:rPr>
        <w:t>te taxe</w:t>
      </w:r>
      <w:r w:rsidRPr="009A6B08">
        <w:rPr>
          <w:bCs/>
          <w:noProof/>
        </w:rPr>
        <w:t>l</w:t>
      </w:r>
      <w:r w:rsidR="00EC777A" w:rsidRPr="009A6B08">
        <w:rPr>
          <w:bCs/>
          <w:noProof/>
        </w:rPr>
        <w:t>e de</w:t>
      </w:r>
      <w:r w:rsidR="004E4EE3" w:rsidRPr="009A6B08">
        <w:rPr>
          <w:bCs/>
          <w:noProof/>
        </w:rPr>
        <w:t xml:space="preserve"> </w:t>
      </w:r>
      <w:r w:rsidR="009A6B08" w:rsidRPr="009A6B08">
        <w:rPr>
          <w:bCs/>
          <w:noProof/>
        </w:rPr>
        <w:t>ș</w:t>
      </w:r>
      <w:r w:rsidR="004E4EE3" w:rsidRPr="009A6B08">
        <w:rPr>
          <w:bCs/>
          <w:noProof/>
        </w:rPr>
        <w:t>colarizare.</w:t>
      </w:r>
      <w:r w:rsidR="00EC777A" w:rsidRPr="009A6B08">
        <w:rPr>
          <w:bCs/>
          <w:noProof/>
        </w:rPr>
        <w:t xml:space="preserve"> </w:t>
      </w:r>
    </w:p>
    <w:p w14:paraId="49C281CA" w14:textId="54C17EBF" w:rsidR="00EC777A" w:rsidRPr="009A6B08" w:rsidRDefault="007A66C8" w:rsidP="00407A37">
      <w:pPr>
        <w:tabs>
          <w:tab w:val="left" w:pos="0"/>
        </w:tabs>
        <w:spacing w:line="360" w:lineRule="auto"/>
        <w:jc w:val="both"/>
        <w:rPr>
          <w:bCs/>
          <w:noProof/>
        </w:rPr>
      </w:pPr>
      <w:r w:rsidRPr="009A6B08">
        <w:rPr>
          <w:bCs/>
          <w:noProof/>
        </w:rPr>
        <w:t xml:space="preserve">(4) </w:t>
      </w:r>
      <w:r w:rsidR="005B35D3" w:rsidRPr="009A6B08">
        <w:rPr>
          <w:bCs/>
          <w:noProof/>
        </w:rPr>
        <w:t>De regulă înscrierea la concursul de admitere nu este condi</w:t>
      </w:r>
      <w:r w:rsidR="009A6B08" w:rsidRPr="009A6B08">
        <w:rPr>
          <w:bCs/>
          <w:noProof/>
        </w:rPr>
        <w:t>ț</w:t>
      </w:r>
      <w:r w:rsidR="005B35D3" w:rsidRPr="009A6B08">
        <w:rPr>
          <w:bCs/>
          <w:noProof/>
        </w:rPr>
        <w:t>ionată de domeniul în care a fost dobândită diploma de licen</w:t>
      </w:r>
      <w:r w:rsidR="009A6B08" w:rsidRPr="009A6B08">
        <w:rPr>
          <w:bCs/>
          <w:noProof/>
        </w:rPr>
        <w:t>ț</w:t>
      </w:r>
      <w:r w:rsidR="005B35D3" w:rsidRPr="009A6B08">
        <w:rPr>
          <w:bCs/>
          <w:noProof/>
        </w:rPr>
        <w:t xml:space="preserve">ă sau de masterat. </w:t>
      </w:r>
    </w:p>
    <w:p w14:paraId="630E6687" w14:textId="3161AF7A" w:rsidR="002D33AB" w:rsidRPr="001716E0" w:rsidRDefault="007A66C8" w:rsidP="00407A37">
      <w:pPr>
        <w:tabs>
          <w:tab w:val="left" w:pos="0"/>
        </w:tabs>
        <w:spacing w:line="360" w:lineRule="auto"/>
        <w:jc w:val="both"/>
        <w:rPr>
          <w:noProof/>
        </w:rPr>
      </w:pPr>
      <w:r w:rsidRPr="009A6B08">
        <w:rPr>
          <w:noProof/>
        </w:rPr>
        <w:t xml:space="preserve">(5) </w:t>
      </w:r>
      <w:r w:rsidR="005B35D3" w:rsidRPr="009A6B08">
        <w:rPr>
          <w:noProof/>
        </w:rPr>
        <w:t>S</w:t>
      </w:r>
      <w:r w:rsidR="000B1413" w:rsidRPr="009A6B08">
        <w:rPr>
          <w:noProof/>
        </w:rPr>
        <w:t>cutire</w:t>
      </w:r>
      <w:r w:rsidR="005B35D3" w:rsidRPr="009A6B08">
        <w:rPr>
          <w:noProof/>
        </w:rPr>
        <w:t>a</w:t>
      </w:r>
      <w:r w:rsidR="000B1413" w:rsidRPr="009A6B08">
        <w:rPr>
          <w:noProof/>
        </w:rPr>
        <w:t xml:space="preserve"> de plat</w:t>
      </w:r>
      <w:r w:rsidR="00FB373D" w:rsidRPr="009A6B08">
        <w:rPr>
          <w:noProof/>
        </w:rPr>
        <w:t>a</w:t>
      </w:r>
      <w:r w:rsidR="000B1413" w:rsidRPr="009A6B08">
        <w:rPr>
          <w:noProof/>
        </w:rPr>
        <w:t xml:space="preserve"> t</w:t>
      </w:r>
      <w:r w:rsidR="00A71A7B" w:rsidRPr="009A6B08">
        <w:rPr>
          <w:noProof/>
        </w:rPr>
        <w:t>a</w:t>
      </w:r>
      <w:r w:rsidR="000B1413" w:rsidRPr="009A6B08">
        <w:rPr>
          <w:noProof/>
        </w:rPr>
        <w:t>xelor de înscriere la con</w:t>
      </w:r>
      <w:r w:rsidR="002641CD" w:rsidRPr="009A6B08">
        <w:rPr>
          <w:noProof/>
        </w:rPr>
        <w:t>c</w:t>
      </w:r>
      <w:r w:rsidR="000B1413" w:rsidRPr="009A6B08">
        <w:rPr>
          <w:noProof/>
        </w:rPr>
        <w:t xml:space="preserve">ursul de admitere se </w:t>
      </w:r>
      <w:r w:rsidR="00E622DB" w:rsidRPr="009A6B08">
        <w:rPr>
          <w:noProof/>
        </w:rPr>
        <w:t>va face</w:t>
      </w:r>
      <w:r w:rsidR="00684EEF" w:rsidRPr="009A6B08">
        <w:rPr>
          <w:noProof/>
        </w:rPr>
        <w:t xml:space="preserve"> potrivit prevederilor legale.</w:t>
      </w:r>
    </w:p>
    <w:p w14:paraId="1C1CC241" w14:textId="542AFDC5" w:rsidR="00C074FA" w:rsidRPr="009A6B08" w:rsidRDefault="00780474" w:rsidP="00407A37">
      <w:pPr>
        <w:tabs>
          <w:tab w:val="left" w:pos="0"/>
        </w:tabs>
        <w:spacing w:line="360" w:lineRule="auto"/>
        <w:jc w:val="both"/>
        <w:rPr>
          <w:bCs/>
          <w:noProof/>
        </w:rPr>
      </w:pPr>
      <w:r w:rsidRPr="009A6B08">
        <w:rPr>
          <w:bCs/>
          <w:noProof/>
        </w:rPr>
        <w:tab/>
      </w:r>
      <w:r w:rsidR="00C074FA" w:rsidRPr="009A6B08">
        <w:rPr>
          <w:bCs/>
          <w:noProof/>
        </w:rPr>
        <w:t xml:space="preserve">Înscrierile se vor face la secretariatul </w:t>
      </w:r>
      <w:r w:rsidR="009A6B08" w:rsidRPr="009A6B08">
        <w:rPr>
          <w:bCs/>
          <w:noProof/>
        </w:rPr>
        <w:t>ș</w:t>
      </w:r>
      <w:r w:rsidR="00034C90" w:rsidRPr="009A6B08">
        <w:rPr>
          <w:bCs/>
          <w:noProof/>
        </w:rPr>
        <w:t xml:space="preserve">colii doctorale </w:t>
      </w:r>
      <w:r w:rsidR="00C074FA" w:rsidRPr="009A6B08">
        <w:rPr>
          <w:bCs/>
          <w:noProof/>
        </w:rPr>
        <w:t>sau în sistem on</w:t>
      </w:r>
      <w:r w:rsidR="00CB4B08" w:rsidRPr="009A6B08">
        <w:rPr>
          <w:bCs/>
          <w:noProof/>
        </w:rPr>
        <w:t>-</w:t>
      </w:r>
      <w:r w:rsidR="00C074FA" w:rsidRPr="009A6B08">
        <w:rPr>
          <w:bCs/>
          <w:noProof/>
        </w:rPr>
        <w:t>line.</w:t>
      </w:r>
    </w:p>
    <w:p w14:paraId="16550AA3" w14:textId="4D9233A4" w:rsidR="00C074FA" w:rsidRPr="009A6B08" w:rsidRDefault="00780474" w:rsidP="00407A37">
      <w:pPr>
        <w:tabs>
          <w:tab w:val="left" w:pos="0"/>
        </w:tabs>
        <w:spacing w:line="360" w:lineRule="auto"/>
        <w:jc w:val="both"/>
        <w:rPr>
          <w:bCs/>
          <w:noProof/>
        </w:rPr>
      </w:pPr>
      <w:r w:rsidRPr="009A6B08">
        <w:rPr>
          <w:bCs/>
          <w:noProof/>
        </w:rPr>
        <w:tab/>
      </w:r>
      <w:r w:rsidR="00C074FA" w:rsidRPr="009A6B08">
        <w:rPr>
          <w:bCs/>
          <w:noProof/>
        </w:rPr>
        <w:t>În cazul înscrierii în sistem on</w:t>
      </w:r>
      <w:r w:rsidR="00CB4B08" w:rsidRPr="009A6B08">
        <w:rPr>
          <w:bCs/>
          <w:noProof/>
        </w:rPr>
        <w:t>-</w:t>
      </w:r>
      <w:r w:rsidR="00C074FA" w:rsidRPr="009A6B08">
        <w:rPr>
          <w:bCs/>
          <w:noProof/>
        </w:rPr>
        <w:t>line,</w:t>
      </w:r>
      <w:r w:rsidR="00835EBE" w:rsidRPr="009A6B08">
        <w:rPr>
          <w:bCs/>
          <w:noProof/>
        </w:rPr>
        <w:t xml:space="preserve"> fie prin platformă on</w:t>
      </w:r>
      <w:r w:rsidR="00CB4B08" w:rsidRPr="009A6B08">
        <w:rPr>
          <w:bCs/>
          <w:noProof/>
        </w:rPr>
        <w:t>-</w:t>
      </w:r>
      <w:r w:rsidR="00835EBE" w:rsidRPr="009A6B08">
        <w:rPr>
          <w:bCs/>
          <w:noProof/>
        </w:rPr>
        <w:t xml:space="preserve">line sau trimitere </w:t>
      </w:r>
      <w:r w:rsidR="008250E1" w:rsidRPr="009A6B08">
        <w:rPr>
          <w:bCs/>
          <w:noProof/>
        </w:rPr>
        <w:t xml:space="preserve">prin e-mail </w:t>
      </w:r>
      <w:r w:rsidR="00835EBE" w:rsidRPr="009A6B08">
        <w:rPr>
          <w:bCs/>
          <w:noProof/>
        </w:rPr>
        <w:t>către secreta</w:t>
      </w:r>
      <w:r w:rsidR="00E54D92" w:rsidRPr="009A6B08">
        <w:rPr>
          <w:bCs/>
          <w:noProof/>
        </w:rPr>
        <w:t>r</w:t>
      </w:r>
      <w:r w:rsidR="00835EBE" w:rsidRPr="009A6B08">
        <w:rPr>
          <w:bCs/>
          <w:noProof/>
        </w:rPr>
        <w:t>i</w:t>
      </w:r>
      <w:r w:rsidR="00E54D92" w:rsidRPr="009A6B08">
        <w:rPr>
          <w:bCs/>
          <w:noProof/>
        </w:rPr>
        <w:t>a</w:t>
      </w:r>
      <w:r w:rsidR="00835EBE" w:rsidRPr="009A6B08">
        <w:rPr>
          <w:bCs/>
          <w:noProof/>
        </w:rPr>
        <w:t xml:space="preserve">tul </w:t>
      </w:r>
      <w:r w:rsidR="009A6B08" w:rsidRPr="009A6B08">
        <w:rPr>
          <w:bCs/>
          <w:noProof/>
        </w:rPr>
        <w:t>ș</w:t>
      </w:r>
      <w:r w:rsidR="00835EBE" w:rsidRPr="009A6B08">
        <w:rPr>
          <w:bCs/>
          <w:noProof/>
        </w:rPr>
        <w:t>colii doctorale,</w:t>
      </w:r>
      <w:r w:rsidR="00C074FA" w:rsidRPr="009A6B08">
        <w:rPr>
          <w:bCs/>
          <w:noProof/>
        </w:rPr>
        <w:t xml:space="preserve"> încărcarea</w:t>
      </w:r>
      <w:r w:rsidR="00835EBE" w:rsidRPr="009A6B08">
        <w:rPr>
          <w:bCs/>
          <w:noProof/>
        </w:rPr>
        <w:t>/</w:t>
      </w:r>
      <w:r w:rsidR="00CB4B08" w:rsidRPr="009A6B08">
        <w:rPr>
          <w:bCs/>
          <w:noProof/>
        </w:rPr>
        <w:t xml:space="preserve"> </w:t>
      </w:r>
      <w:r w:rsidR="00835EBE" w:rsidRPr="009A6B08">
        <w:rPr>
          <w:bCs/>
          <w:noProof/>
        </w:rPr>
        <w:t>trimiterea</w:t>
      </w:r>
      <w:r w:rsidR="00C074FA" w:rsidRPr="009A6B08">
        <w:rPr>
          <w:bCs/>
          <w:noProof/>
        </w:rPr>
        <w:t xml:space="preserve"> documentelor de către candida</w:t>
      </w:r>
      <w:r w:rsidR="009A6B08" w:rsidRPr="009A6B08">
        <w:rPr>
          <w:bCs/>
          <w:noProof/>
        </w:rPr>
        <w:t>ț</w:t>
      </w:r>
      <w:r w:rsidR="00C074FA" w:rsidRPr="009A6B08">
        <w:rPr>
          <w:bCs/>
          <w:noProof/>
        </w:rPr>
        <w:t>i se face cu asumarea de către ace</w:t>
      </w:r>
      <w:r w:rsidR="009A6B08" w:rsidRPr="009A6B08">
        <w:rPr>
          <w:bCs/>
          <w:noProof/>
        </w:rPr>
        <w:t>ș</w:t>
      </w:r>
      <w:r w:rsidR="00C074FA" w:rsidRPr="009A6B08">
        <w:rPr>
          <w:bCs/>
          <w:noProof/>
        </w:rPr>
        <w:t>tia a responsabilită</w:t>
      </w:r>
      <w:r w:rsidR="009A6B08" w:rsidRPr="009A6B08">
        <w:rPr>
          <w:bCs/>
          <w:noProof/>
        </w:rPr>
        <w:t>ț</w:t>
      </w:r>
      <w:r w:rsidR="00C074FA" w:rsidRPr="009A6B08">
        <w:rPr>
          <w:bCs/>
          <w:noProof/>
        </w:rPr>
        <w:t xml:space="preserve">ii cu privire la autenticitatea </w:t>
      </w:r>
      <w:r w:rsidR="009A6B08" w:rsidRPr="009A6B08">
        <w:rPr>
          <w:bCs/>
          <w:noProof/>
        </w:rPr>
        <w:t>ș</w:t>
      </w:r>
      <w:r w:rsidR="00C074FA" w:rsidRPr="009A6B08">
        <w:rPr>
          <w:bCs/>
          <w:noProof/>
        </w:rPr>
        <w:t>i coresponden</w:t>
      </w:r>
      <w:r w:rsidR="009A6B08" w:rsidRPr="009A6B08">
        <w:rPr>
          <w:bCs/>
          <w:noProof/>
        </w:rPr>
        <w:t>ț</w:t>
      </w:r>
      <w:r w:rsidR="00C074FA" w:rsidRPr="009A6B08">
        <w:rPr>
          <w:bCs/>
          <w:noProof/>
        </w:rPr>
        <w:t>a dintre documentele digitale/</w:t>
      </w:r>
      <w:r w:rsidR="00CB4B08" w:rsidRPr="009A6B08">
        <w:rPr>
          <w:bCs/>
          <w:noProof/>
        </w:rPr>
        <w:t xml:space="preserve"> </w:t>
      </w:r>
      <w:r w:rsidR="00C074FA" w:rsidRPr="009A6B08">
        <w:rPr>
          <w:bCs/>
          <w:noProof/>
        </w:rPr>
        <w:t xml:space="preserve">scanate </w:t>
      </w:r>
      <w:r w:rsidR="009A6B08" w:rsidRPr="009A6B08">
        <w:rPr>
          <w:bCs/>
          <w:noProof/>
        </w:rPr>
        <w:t>ș</w:t>
      </w:r>
      <w:r w:rsidR="00C074FA" w:rsidRPr="009A6B08">
        <w:rPr>
          <w:bCs/>
          <w:noProof/>
        </w:rPr>
        <w:t>i cele originale,</w:t>
      </w:r>
      <w:r w:rsidR="00835EBE" w:rsidRPr="009A6B08">
        <w:rPr>
          <w:bCs/>
          <w:noProof/>
        </w:rPr>
        <w:t xml:space="preserve"> în platformă/</w:t>
      </w:r>
      <w:r w:rsidR="00CB4B08" w:rsidRPr="009A6B08">
        <w:rPr>
          <w:bCs/>
          <w:noProof/>
        </w:rPr>
        <w:t xml:space="preserve"> </w:t>
      </w:r>
      <w:r w:rsidR="00835EBE" w:rsidRPr="009A6B08">
        <w:rPr>
          <w:bCs/>
          <w:noProof/>
        </w:rPr>
        <w:t>în con</w:t>
      </w:r>
      <w:r w:rsidR="009A6B08" w:rsidRPr="009A6B08">
        <w:rPr>
          <w:bCs/>
          <w:noProof/>
        </w:rPr>
        <w:t>ț</w:t>
      </w:r>
      <w:r w:rsidR="00835EBE" w:rsidRPr="009A6B08">
        <w:rPr>
          <w:bCs/>
          <w:noProof/>
        </w:rPr>
        <w:t>in</w:t>
      </w:r>
      <w:r w:rsidR="001F45F5" w:rsidRPr="009A6B08">
        <w:rPr>
          <w:bCs/>
          <w:noProof/>
        </w:rPr>
        <w:t>u</w:t>
      </w:r>
      <w:r w:rsidR="00835EBE" w:rsidRPr="009A6B08">
        <w:rPr>
          <w:bCs/>
          <w:noProof/>
        </w:rPr>
        <w:t>tul mesajului electronic</w:t>
      </w:r>
      <w:r w:rsidR="00C074FA" w:rsidRPr="009A6B08">
        <w:rPr>
          <w:bCs/>
          <w:noProof/>
        </w:rPr>
        <w:t>.</w:t>
      </w:r>
    </w:p>
    <w:p w14:paraId="5785CC94" w14:textId="4A60A4EB" w:rsidR="00C074FA" w:rsidRPr="009A6B08" w:rsidRDefault="00780474" w:rsidP="00407A37">
      <w:pPr>
        <w:tabs>
          <w:tab w:val="left" w:pos="0"/>
        </w:tabs>
        <w:spacing w:line="360" w:lineRule="auto"/>
        <w:jc w:val="both"/>
        <w:rPr>
          <w:bCs/>
          <w:noProof/>
        </w:rPr>
      </w:pPr>
      <w:r w:rsidRPr="009A6B08">
        <w:rPr>
          <w:bCs/>
          <w:noProof/>
        </w:rPr>
        <w:tab/>
      </w:r>
      <w:r w:rsidR="00C074FA" w:rsidRPr="009A6B08">
        <w:rPr>
          <w:bCs/>
          <w:noProof/>
        </w:rPr>
        <w:t>Pentru înscriere, candida</w:t>
      </w:r>
      <w:r w:rsidR="001F45F5" w:rsidRPr="009A6B08">
        <w:rPr>
          <w:bCs/>
          <w:noProof/>
        </w:rPr>
        <w:t>t</w:t>
      </w:r>
      <w:r w:rsidR="00C074FA" w:rsidRPr="009A6B08">
        <w:rPr>
          <w:bCs/>
          <w:noProof/>
        </w:rPr>
        <w:t>ii vor depune</w:t>
      </w:r>
      <w:r w:rsidR="00420F8A" w:rsidRPr="009A6B08">
        <w:rPr>
          <w:bCs/>
          <w:noProof/>
        </w:rPr>
        <w:t>/</w:t>
      </w:r>
      <w:r w:rsidR="00CB4B08" w:rsidRPr="009A6B08">
        <w:rPr>
          <w:bCs/>
          <w:noProof/>
        </w:rPr>
        <w:t xml:space="preserve"> </w:t>
      </w:r>
      <w:r w:rsidR="00420F8A" w:rsidRPr="009A6B08">
        <w:rPr>
          <w:bCs/>
          <w:noProof/>
        </w:rPr>
        <w:t>încărca</w:t>
      </w:r>
      <w:r w:rsidR="00C074FA" w:rsidRPr="009A6B08">
        <w:rPr>
          <w:bCs/>
          <w:noProof/>
        </w:rPr>
        <w:t xml:space="preserve"> următoarele acte:</w:t>
      </w:r>
    </w:p>
    <w:p w14:paraId="430640E7" w14:textId="0A4153A4" w:rsidR="00C074FA" w:rsidRPr="009A6B08" w:rsidRDefault="007A66C8" w:rsidP="00407A37">
      <w:pPr>
        <w:tabs>
          <w:tab w:val="left" w:pos="0"/>
        </w:tabs>
        <w:spacing w:line="360" w:lineRule="auto"/>
        <w:ind w:left="69"/>
        <w:jc w:val="both"/>
        <w:rPr>
          <w:bCs/>
          <w:noProof/>
          <w:highlight w:val="yellow"/>
        </w:rPr>
      </w:pPr>
      <w:r w:rsidRPr="009A6B08">
        <w:rPr>
          <w:bCs/>
          <w:noProof/>
        </w:rPr>
        <w:t xml:space="preserve">a) </w:t>
      </w:r>
      <w:r w:rsidR="00C074FA" w:rsidRPr="009A6B08">
        <w:rPr>
          <w:bCs/>
          <w:noProof/>
        </w:rPr>
        <w:t>cerere/</w:t>
      </w:r>
      <w:r w:rsidR="00D0731C" w:rsidRPr="009A6B08">
        <w:rPr>
          <w:bCs/>
          <w:noProof/>
        </w:rPr>
        <w:t xml:space="preserve"> </w:t>
      </w:r>
      <w:r w:rsidR="00C074FA" w:rsidRPr="009A6B08">
        <w:rPr>
          <w:bCs/>
          <w:noProof/>
        </w:rPr>
        <w:t>fi</w:t>
      </w:r>
      <w:r w:rsidR="009A6B08" w:rsidRPr="009A6B08">
        <w:rPr>
          <w:bCs/>
          <w:noProof/>
        </w:rPr>
        <w:t>ș</w:t>
      </w:r>
      <w:r w:rsidR="00C074FA" w:rsidRPr="009A6B08">
        <w:rPr>
          <w:bCs/>
          <w:noProof/>
        </w:rPr>
        <w:t xml:space="preserve">ă de înscriere - formular tip; </w:t>
      </w:r>
    </w:p>
    <w:p w14:paraId="61F4B06A" w14:textId="379E6F26" w:rsidR="00C074FA" w:rsidRPr="009A6B08" w:rsidRDefault="007A66C8" w:rsidP="00407A37">
      <w:pPr>
        <w:tabs>
          <w:tab w:val="left" w:pos="0"/>
        </w:tabs>
        <w:spacing w:line="360" w:lineRule="auto"/>
        <w:ind w:left="69"/>
        <w:jc w:val="both"/>
        <w:rPr>
          <w:bCs/>
          <w:noProof/>
        </w:rPr>
      </w:pPr>
      <w:r w:rsidRPr="009A6B08">
        <w:rPr>
          <w:bCs/>
          <w:noProof/>
        </w:rPr>
        <w:t xml:space="preserve">b) </w:t>
      </w:r>
      <w:r w:rsidR="00C074FA" w:rsidRPr="009A6B08">
        <w:rPr>
          <w:bCs/>
          <w:noProof/>
        </w:rPr>
        <w:t>copie după un act de identitate valabil (B.I./</w:t>
      </w:r>
      <w:r w:rsidR="00CB4B08" w:rsidRPr="009A6B08">
        <w:rPr>
          <w:bCs/>
          <w:noProof/>
        </w:rPr>
        <w:t xml:space="preserve"> </w:t>
      </w:r>
      <w:r w:rsidR="00C074FA" w:rsidRPr="009A6B08">
        <w:rPr>
          <w:bCs/>
          <w:noProof/>
        </w:rPr>
        <w:t>C.I./</w:t>
      </w:r>
      <w:r w:rsidR="00CB4B08" w:rsidRPr="009A6B08">
        <w:rPr>
          <w:bCs/>
          <w:noProof/>
        </w:rPr>
        <w:t xml:space="preserve"> </w:t>
      </w:r>
      <w:r w:rsidR="00C074FA" w:rsidRPr="009A6B08">
        <w:rPr>
          <w:bCs/>
          <w:noProof/>
        </w:rPr>
        <w:t>pa</w:t>
      </w:r>
      <w:r w:rsidR="009A6B08" w:rsidRPr="009A6B08">
        <w:rPr>
          <w:bCs/>
          <w:noProof/>
        </w:rPr>
        <w:t>ș</w:t>
      </w:r>
      <w:r w:rsidR="00C074FA" w:rsidRPr="009A6B08">
        <w:rPr>
          <w:bCs/>
          <w:noProof/>
        </w:rPr>
        <w:t xml:space="preserve">aport </w:t>
      </w:r>
      <w:r w:rsidR="00DF1A4D" w:rsidRPr="009A6B08">
        <w:rPr>
          <w:bCs/>
          <w:noProof/>
        </w:rPr>
        <w:t xml:space="preserve"> </w:t>
      </w:r>
      <w:r w:rsidR="00C074FA" w:rsidRPr="009A6B08">
        <w:rPr>
          <w:bCs/>
          <w:noProof/>
        </w:rPr>
        <w:t>etc</w:t>
      </w:r>
      <w:r w:rsidR="001F45F5" w:rsidRPr="009A6B08">
        <w:rPr>
          <w:bCs/>
          <w:noProof/>
        </w:rPr>
        <w:t>.</w:t>
      </w:r>
      <w:r w:rsidR="00DF1A4D" w:rsidRPr="009A6B08">
        <w:rPr>
          <w:bCs/>
          <w:noProof/>
        </w:rPr>
        <w:t xml:space="preserve">  </w:t>
      </w:r>
      <w:r w:rsidR="00C13C11" w:rsidRPr="009A6B08">
        <w:rPr>
          <w:bCs/>
          <w:noProof/>
        </w:rPr>
        <w:t>în func</w:t>
      </w:r>
      <w:r w:rsidR="009A6B08" w:rsidRPr="009A6B08">
        <w:rPr>
          <w:bCs/>
          <w:noProof/>
        </w:rPr>
        <w:t>ț</w:t>
      </w:r>
      <w:r w:rsidR="00C13C11" w:rsidRPr="009A6B08">
        <w:rPr>
          <w:bCs/>
          <w:noProof/>
        </w:rPr>
        <w:t>ie de cetă</w:t>
      </w:r>
      <w:r w:rsidR="009A6B08" w:rsidRPr="009A6B08">
        <w:rPr>
          <w:bCs/>
          <w:noProof/>
        </w:rPr>
        <w:t>ț</w:t>
      </w:r>
      <w:r w:rsidR="00C13C11" w:rsidRPr="009A6B08">
        <w:rPr>
          <w:bCs/>
          <w:noProof/>
        </w:rPr>
        <w:t>enia candidatului</w:t>
      </w:r>
      <w:r w:rsidR="00C074FA" w:rsidRPr="009A6B08">
        <w:rPr>
          <w:bCs/>
          <w:noProof/>
        </w:rPr>
        <w:t>);</w:t>
      </w:r>
    </w:p>
    <w:p w14:paraId="0320ABD4" w14:textId="2449C3B9" w:rsidR="00C074FA" w:rsidRPr="009A6B08" w:rsidRDefault="007A66C8" w:rsidP="00407A37">
      <w:pPr>
        <w:tabs>
          <w:tab w:val="left" w:pos="0"/>
        </w:tabs>
        <w:spacing w:line="360" w:lineRule="auto"/>
        <w:ind w:left="69"/>
        <w:jc w:val="both"/>
        <w:rPr>
          <w:bCs/>
          <w:noProof/>
        </w:rPr>
      </w:pPr>
      <w:r w:rsidRPr="009A6B08">
        <w:rPr>
          <w:bCs/>
          <w:noProof/>
        </w:rPr>
        <w:t>c)</w:t>
      </w:r>
      <w:r w:rsidR="00393BF3" w:rsidRPr="009A6B08">
        <w:rPr>
          <w:bCs/>
          <w:noProof/>
        </w:rPr>
        <w:t xml:space="preserve"> </w:t>
      </w:r>
      <w:r w:rsidR="00C074FA" w:rsidRPr="009A6B08">
        <w:rPr>
          <w:bCs/>
          <w:noProof/>
        </w:rPr>
        <w:t>certificat de na</w:t>
      </w:r>
      <w:r w:rsidR="009A6B08" w:rsidRPr="009A6B08">
        <w:rPr>
          <w:bCs/>
          <w:noProof/>
        </w:rPr>
        <w:t>ș</w:t>
      </w:r>
      <w:r w:rsidR="00C074FA" w:rsidRPr="009A6B08">
        <w:rPr>
          <w:bCs/>
          <w:noProof/>
        </w:rPr>
        <w:t xml:space="preserve">tere, copie </w:t>
      </w:r>
      <w:r w:rsidR="00CB4B08" w:rsidRPr="009A6B08">
        <w:rPr>
          <w:bCs/>
          <w:noProof/>
        </w:rPr>
        <w:t>(</w:t>
      </w:r>
      <w:r w:rsidR="00C074FA" w:rsidRPr="009A6B08">
        <w:rPr>
          <w:bCs/>
          <w:noProof/>
        </w:rPr>
        <w:t>certificarea conformită</w:t>
      </w:r>
      <w:r w:rsidR="009A6B08" w:rsidRPr="009A6B08">
        <w:rPr>
          <w:bCs/>
          <w:noProof/>
        </w:rPr>
        <w:t>ț</w:t>
      </w:r>
      <w:r w:rsidR="00C074FA" w:rsidRPr="009A6B08">
        <w:rPr>
          <w:bCs/>
          <w:noProof/>
        </w:rPr>
        <w:t xml:space="preserve">ii cu originalul se poate face de către secretariatul </w:t>
      </w:r>
      <w:r w:rsidR="009A6B08" w:rsidRPr="009A6B08">
        <w:rPr>
          <w:bCs/>
          <w:noProof/>
        </w:rPr>
        <w:t>ș</w:t>
      </w:r>
      <w:r w:rsidR="00C074FA" w:rsidRPr="009A6B08">
        <w:rPr>
          <w:bCs/>
          <w:noProof/>
        </w:rPr>
        <w:t>colii doctorale</w:t>
      </w:r>
      <w:r w:rsidR="00CB4B08" w:rsidRPr="009A6B08">
        <w:rPr>
          <w:bCs/>
          <w:noProof/>
        </w:rPr>
        <w:t>)</w:t>
      </w:r>
      <w:r w:rsidR="00C074FA" w:rsidRPr="009A6B08">
        <w:rPr>
          <w:bCs/>
          <w:noProof/>
        </w:rPr>
        <w:t>;</w:t>
      </w:r>
    </w:p>
    <w:p w14:paraId="176C84E9" w14:textId="68E7A06F" w:rsidR="00C074FA" w:rsidRPr="009A6B08" w:rsidRDefault="007A66C8" w:rsidP="00407A37">
      <w:pPr>
        <w:tabs>
          <w:tab w:val="left" w:pos="0"/>
        </w:tabs>
        <w:spacing w:line="360" w:lineRule="auto"/>
        <w:ind w:left="69"/>
        <w:jc w:val="both"/>
        <w:rPr>
          <w:bCs/>
          <w:noProof/>
        </w:rPr>
      </w:pPr>
      <w:r w:rsidRPr="009A6B08">
        <w:rPr>
          <w:bCs/>
          <w:noProof/>
        </w:rPr>
        <w:t xml:space="preserve">d) </w:t>
      </w:r>
      <w:r w:rsidR="00C074FA" w:rsidRPr="009A6B08">
        <w:rPr>
          <w:bCs/>
          <w:noProof/>
        </w:rPr>
        <w:t xml:space="preserve">certificat de căsătorie sau alt act de schimbare a numelui, copie </w:t>
      </w:r>
      <w:r w:rsidR="00CB4B08" w:rsidRPr="009A6B08">
        <w:rPr>
          <w:bCs/>
          <w:noProof/>
        </w:rPr>
        <w:t>(</w:t>
      </w:r>
      <w:r w:rsidR="00C074FA" w:rsidRPr="009A6B08">
        <w:rPr>
          <w:bCs/>
          <w:noProof/>
        </w:rPr>
        <w:t>certificarea conformită</w:t>
      </w:r>
      <w:r w:rsidR="009A6B08" w:rsidRPr="009A6B08">
        <w:rPr>
          <w:bCs/>
          <w:noProof/>
        </w:rPr>
        <w:t>ț</w:t>
      </w:r>
      <w:r w:rsidR="00C074FA" w:rsidRPr="009A6B08">
        <w:rPr>
          <w:bCs/>
          <w:noProof/>
        </w:rPr>
        <w:t xml:space="preserve">ii cu originalul se poate face de către secretariatul </w:t>
      </w:r>
      <w:r w:rsidR="009A6B08" w:rsidRPr="009A6B08">
        <w:rPr>
          <w:bCs/>
          <w:noProof/>
        </w:rPr>
        <w:t>ș</w:t>
      </w:r>
      <w:r w:rsidR="00C074FA" w:rsidRPr="009A6B08">
        <w:rPr>
          <w:bCs/>
          <w:noProof/>
        </w:rPr>
        <w:t>colii doctorale</w:t>
      </w:r>
      <w:r w:rsidR="00CB4B08" w:rsidRPr="009A6B08">
        <w:rPr>
          <w:bCs/>
          <w:noProof/>
        </w:rPr>
        <w:t>)</w:t>
      </w:r>
      <w:r w:rsidR="00C074FA" w:rsidRPr="009A6B08">
        <w:rPr>
          <w:bCs/>
          <w:noProof/>
        </w:rPr>
        <w:t>;</w:t>
      </w:r>
    </w:p>
    <w:p w14:paraId="3933AE85" w14:textId="16F6A8DC" w:rsidR="00C074FA" w:rsidRPr="009A6B08" w:rsidRDefault="007A66C8" w:rsidP="00407A37">
      <w:pPr>
        <w:tabs>
          <w:tab w:val="left" w:pos="0"/>
        </w:tabs>
        <w:spacing w:line="360" w:lineRule="auto"/>
        <w:ind w:left="69"/>
        <w:jc w:val="both"/>
        <w:rPr>
          <w:bCs/>
          <w:noProof/>
        </w:rPr>
      </w:pPr>
      <w:r w:rsidRPr="009A6B08">
        <w:rPr>
          <w:bCs/>
          <w:noProof/>
        </w:rPr>
        <w:t xml:space="preserve">e) </w:t>
      </w:r>
      <w:r w:rsidR="00C074FA" w:rsidRPr="009A6B08">
        <w:rPr>
          <w:bCs/>
          <w:noProof/>
        </w:rPr>
        <w:t xml:space="preserve">diploma de bacalaureat sau echivalentă, copie </w:t>
      </w:r>
      <w:r w:rsidR="00CB4B08" w:rsidRPr="009A6B08">
        <w:rPr>
          <w:bCs/>
          <w:noProof/>
        </w:rPr>
        <w:t>(</w:t>
      </w:r>
      <w:r w:rsidR="00C074FA" w:rsidRPr="009A6B08">
        <w:rPr>
          <w:bCs/>
          <w:noProof/>
        </w:rPr>
        <w:t>certificarea conformită</w:t>
      </w:r>
      <w:r w:rsidR="009A6B08" w:rsidRPr="009A6B08">
        <w:rPr>
          <w:bCs/>
          <w:noProof/>
        </w:rPr>
        <w:t>ț</w:t>
      </w:r>
      <w:r w:rsidR="00C074FA" w:rsidRPr="009A6B08">
        <w:rPr>
          <w:bCs/>
          <w:noProof/>
        </w:rPr>
        <w:t xml:space="preserve">ii cu originalul se poate face de către secretariatul </w:t>
      </w:r>
      <w:r w:rsidR="009A6B08" w:rsidRPr="009A6B08">
        <w:rPr>
          <w:bCs/>
          <w:noProof/>
        </w:rPr>
        <w:t>ș</w:t>
      </w:r>
      <w:r w:rsidR="00C074FA" w:rsidRPr="009A6B08">
        <w:rPr>
          <w:bCs/>
          <w:noProof/>
        </w:rPr>
        <w:t>colii doctorale</w:t>
      </w:r>
      <w:r w:rsidR="00CB4B08" w:rsidRPr="009A6B08">
        <w:rPr>
          <w:bCs/>
          <w:noProof/>
        </w:rPr>
        <w:t>)</w:t>
      </w:r>
      <w:r w:rsidR="00C074FA" w:rsidRPr="009A6B08">
        <w:rPr>
          <w:bCs/>
          <w:noProof/>
        </w:rPr>
        <w:t>;</w:t>
      </w:r>
    </w:p>
    <w:p w14:paraId="0EBB06ED" w14:textId="3B8777C8" w:rsidR="00C074FA" w:rsidRPr="009A6B08" w:rsidRDefault="007A66C8" w:rsidP="00407A37">
      <w:pPr>
        <w:tabs>
          <w:tab w:val="left" w:pos="0"/>
        </w:tabs>
        <w:spacing w:line="360" w:lineRule="auto"/>
        <w:ind w:left="69"/>
        <w:jc w:val="both"/>
        <w:rPr>
          <w:bCs/>
          <w:noProof/>
        </w:rPr>
      </w:pPr>
      <w:r w:rsidRPr="009A6B08">
        <w:rPr>
          <w:bCs/>
          <w:noProof/>
        </w:rPr>
        <w:t xml:space="preserve">f) </w:t>
      </w:r>
      <w:r w:rsidR="00C074FA" w:rsidRPr="009A6B08">
        <w:rPr>
          <w:bCs/>
          <w:noProof/>
        </w:rPr>
        <w:t>diploma de învă</w:t>
      </w:r>
      <w:r w:rsidR="009A6B08" w:rsidRPr="009A6B08">
        <w:rPr>
          <w:bCs/>
          <w:noProof/>
        </w:rPr>
        <w:t>ț</w:t>
      </w:r>
      <w:r w:rsidR="00C074FA" w:rsidRPr="009A6B08">
        <w:rPr>
          <w:bCs/>
          <w:noProof/>
        </w:rPr>
        <w:t>ământ superior (licen</w:t>
      </w:r>
      <w:r w:rsidR="009A6B08" w:rsidRPr="009A6B08">
        <w:rPr>
          <w:bCs/>
          <w:noProof/>
        </w:rPr>
        <w:t>ț</w:t>
      </w:r>
      <w:r w:rsidR="00C074FA" w:rsidRPr="009A6B08">
        <w:rPr>
          <w:bCs/>
          <w:noProof/>
        </w:rPr>
        <w:t xml:space="preserve">ă) </w:t>
      </w:r>
      <w:r w:rsidR="009A6B08" w:rsidRPr="009A6B08">
        <w:rPr>
          <w:bCs/>
          <w:noProof/>
        </w:rPr>
        <w:t>ș</w:t>
      </w:r>
      <w:r w:rsidR="00C074FA" w:rsidRPr="009A6B08">
        <w:rPr>
          <w:bCs/>
          <w:noProof/>
        </w:rPr>
        <w:t>i foaia matricolă/</w:t>
      </w:r>
      <w:r w:rsidR="00CB4B08" w:rsidRPr="009A6B08">
        <w:rPr>
          <w:bCs/>
          <w:noProof/>
        </w:rPr>
        <w:t xml:space="preserve"> </w:t>
      </w:r>
      <w:r w:rsidR="00C074FA" w:rsidRPr="009A6B08">
        <w:rPr>
          <w:bCs/>
          <w:noProof/>
        </w:rPr>
        <w:t xml:space="preserve">supliment la diplomă, copii </w:t>
      </w:r>
      <w:r w:rsidR="00CB4B08" w:rsidRPr="009A6B08">
        <w:rPr>
          <w:bCs/>
          <w:noProof/>
        </w:rPr>
        <w:t>(</w:t>
      </w:r>
      <w:r w:rsidR="00C074FA" w:rsidRPr="009A6B08">
        <w:rPr>
          <w:bCs/>
          <w:noProof/>
        </w:rPr>
        <w:t>certificarea conformită</w:t>
      </w:r>
      <w:r w:rsidR="009A6B08" w:rsidRPr="009A6B08">
        <w:rPr>
          <w:bCs/>
          <w:noProof/>
        </w:rPr>
        <w:t>ț</w:t>
      </w:r>
      <w:r w:rsidR="00C074FA" w:rsidRPr="009A6B08">
        <w:rPr>
          <w:bCs/>
          <w:noProof/>
        </w:rPr>
        <w:t xml:space="preserve">ii cu originalul </w:t>
      </w:r>
      <w:r w:rsidR="003F69CC" w:rsidRPr="009A6B08">
        <w:rPr>
          <w:bCs/>
          <w:noProof/>
        </w:rPr>
        <w:t xml:space="preserve">se poate face </w:t>
      </w:r>
      <w:r w:rsidR="00C074FA" w:rsidRPr="009A6B08">
        <w:rPr>
          <w:bCs/>
          <w:noProof/>
        </w:rPr>
        <w:t xml:space="preserve">de către secretariatul </w:t>
      </w:r>
      <w:r w:rsidR="009A6B08" w:rsidRPr="009A6B08">
        <w:rPr>
          <w:bCs/>
          <w:noProof/>
        </w:rPr>
        <w:t>ș</w:t>
      </w:r>
      <w:r w:rsidR="00C074FA" w:rsidRPr="009A6B08">
        <w:rPr>
          <w:bCs/>
          <w:noProof/>
        </w:rPr>
        <w:t>colii doctorale</w:t>
      </w:r>
      <w:r w:rsidR="00CB4B08" w:rsidRPr="009A6B08">
        <w:rPr>
          <w:bCs/>
          <w:noProof/>
        </w:rPr>
        <w:t>)</w:t>
      </w:r>
      <w:r w:rsidR="00C074FA" w:rsidRPr="009A6B08">
        <w:rPr>
          <w:bCs/>
          <w:noProof/>
        </w:rPr>
        <w:t>;</w:t>
      </w:r>
    </w:p>
    <w:p w14:paraId="38056713" w14:textId="6241FDA4" w:rsidR="00C074FA" w:rsidRPr="009A6B08" w:rsidRDefault="007A66C8" w:rsidP="00407A37">
      <w:pPr>
        <w:tabs>
          <w:tab w:val="left" w:pos="0"/>
        </w:tabs>
        <w:spacing w:line="360" w:lineRule="auto"/>
        <w:ind w:left="66"/>
        <w:jc w:val="both"/>
        <w:rPr>
          <w:bCs/>
          <w:noProof/>
        </w:rPr>
      </w:pPr>
      <w:r w:rsidRPr="009A6B08">
        <w:rPr>
          <w:bCs/>
          <w:noProof/>
        </w:rPr>
        <w:lastRenderedPageBreak/>
        <w:t xml:space="preserve">g) </w:t>
      </w:r>
      <w:r w:rsidR="00C074FA" w:rsidRPr="009A6B08">
        <w:rPr>
          <w:bCs/>
          <w:noProof/>
        </w:rPr>
        <w:t>diploma de masterat/</w:t>
      </w:r>
      <w:r w:rsidR="00CB4B08" w:rsidRPr="009A6B08">
        <w:rPr>
          <w:bCs/>
          <w:noProof/>
        </w:rPr>
        <w:t xml:space="preserve"> </w:t>
      </w:r>
      <w:r w:rsidR="00C074FA" w:rsidRPr="009A6B08">
        <w:rPr>
          <w:bCs/>
          <w:noProof/>
        </w:rPr>
        <w:t xml:space="preserve">studii aprofundate </w:t>
      </w:r>
      <w:r w:rsidR="009A6B08" w:rsidRPr="009A6B08">
        <w:rPr>
          <w:bCs/>
          <w:noProof/>
        </w:rPr>
        <w:t>ș</w:t>
      </w:r>
      <w:r w:rsidR="00C074FA" w:rsidRPr="009A6B08">
        <w:rPr>
          <w:bCs/>
          <w:noProof/>
        </w:rPr>
        <w:t>i foaia matricolă/</w:t>
      </w:r>
      <w:r w:rsidR="00034C90" w:rsidRPr="009A6B08">
        <w:rPr>
          <w:bCs/>
          <w:noProof/>
        </w:rPr>
        <w:t xml:space="preserve"> </w:t>
      </w:r>
      <w:r w:rsidR="00C074FA" w:rsidRPr="009A6B08">
        <w:rPr>
          <w:bCs/>
          <w:noProof/>
        </w:rPr>
        <w:t xml:space="preserve">supliment la diplomă, copii </w:t>
      </w:r>
      <w:r w:rsidR="00E34244" w:rsidRPr="009A6B08">
        <w:rPr>
          <w:bCs/>
          <w:noProof/>
        </w:rPr>
        <w:t>sau adeverin</w:t>
      </w:r>
      <w:r w:rsidR="009A6B08" w:rsidRPr="009A6B08">
        <w:rPr>
          <w:bCs/>
          <w:noProof/>
        </w:rPr>
        <w:t>ț</w:t>
      </w:r>
      <w:r w:rsidR="00E34244" w:rsidRPr="009A6B08">
        <w:rPr>
          <w:bCs/>
          <w:noProof/>
        </w:rPr>
        <w:t>ă pentru absolven</w:t>
      </w:r>
      <w:r w:rsidR="009A6B08" w:rsidRPr="009A6B08">
        <w:rPr>
          <w:bCs/>
          <w:noProof/>
        </w:rPr>
        <w:t>ț</w:t>
      </w:r>
      <w:r w:rsidR="00E34244" w:rsidRPr="009A6B08">
        <w:rPr>
          <w:bCs/>
          <w:noProof/>
        </w:rPr>
        <w:t xml:space="preserve">ii de studii universitare de masterat din anul </w:t>
      </w:r>
      <w:r w:rsidR="00AC5886" w:rsidRPr="009A6B08">
        <w:rPr>
          <w:bCs/>
          <w:noProof/>
        </w:rPr>
        <w:t>curent</w:t>
      </w:r>
      <w:r w:rsidR="00AA17D8" w:rsidRPr="009A6B08">
        <w:rPr>
          <w:bCs/>
          <w:noProof/>
        </w:rPr>
        <w:t xml:space="preserve"> </w:t>
      </w:r>
      <w:r w:rsidR="00C074FA" w:rsidRPr="009A6B08">
        <w:rPr>
          <w:bCs/>
          <w:noProof/>
        </w:rPr>
        <w:t xml:space="preserve"> </w:t>
      </w:r>
      <w:r w:rsidR="00CB4B08" w:rsidRPr="009A6B08">
        <w:rPr>
          <w:bCs/>
          <w:noProof/>
        </w:rPr>
        <w:t>(</w:t>
      </w:r>
      <w:r w:rsidR="00C074FA" w:rsidRPr="009A6B08">
        <w:rPr>
          <w:bCs/>
          <w:noProof/>
        </w:rPr>
        <w:t>certificarea conformită</w:t>
      </w:r>
      <w:r w:rsidR="009A6B08" w:rsidRPr="009A6B08">
        <w:rPr>
          <w:bCs/>
          <w:noProof/>
        </w:rPr>
        <w:t>ț</w:t>
      </w:r>
      <w:r w:rsidR="00C074FA" w:rsidRPr="009A6B08">
        <w:rPr>
          <w:bCs/>
          <w:noProof/>
        </w:rPr>
        <w:t xml:space="preserve">ii cu originalul se poate face de către secretariatul </w:t>
      </w:r>
      <w:r w:rsidR="009A6B08" w:rsidRPr="009A6B08">
        <w:rPr>
          <w:bCs/>
          <w:noProof/>
        </w:rPr>
        <w:t>ș</w:t>
      </w:r>
      <w:r w:rsidR="00C074FA" w:rsidRPr="009A6B08">
        <w:rPr>
          <w:bCs/>
          <w:noProof/>
        </w:rPr>
        <w:t>colii doctorale</w:t>
      </w:r>
      <w:r w:rsidR="00CB4B08" w:rsidRPr="009A6B08">
        <w:rPr>
          <w:bCs/>
          <w:noProof/>
        </w:rPr>
        <w:t>)</w:t>
      </w:r>
      <w:r w:rsidR="00C074FA" w:rsidRPr="009A6B08">
        <w:rPr>
          <w:bCs/>
          <w:noProof/>
        </w:rPr>
        <w:t>;</w:t>
      </w:r>
    </w:p>
    <w:p w14:paraId="4250077D" w14:textId="30DCCC2C" w:rsidR="00C074FA" w:rsidRPr="009A6B08" w:rsidRDefault="007A66C8" w:rsidP="00407A37">
      <w:pPr>
        <w:tabs>
          <w:tab w:val="left" w:pos="0"/>
        </w:tabs>
        <w:spacing w:line="360" w:lineRule="auto"/>
        <w:ind w:left="66"/>
        <w:jc w:val="both"/>
        <w:rPr>
          <w:bCs/>
          <w:noProof/>
        </w:rPr>
      </w:pPr>
      <w:r w:rsidRPr="009A6B08">
        <w:rPr>
          <w:bCs/>
          <w:noProof/>
        </w:rPr>
        <w:t xml:space="preserve">h) </w:t>
      </w:r>
      <w:r w:rsidR="00C074FA" w:rsidRPr="009A6B08">
        <w:rPr>
          <w:bCs/>
          <w:noProof/>
        </w:rPr>
        <w:t xml:space="preserve">memoriu de activitate </w:t>
      </w:r>
      <w:r w:rsidR="009A6B08" w:rsidRPr="009A6B08">
        <w:rPr>
          <w:bCs/>
          <w:noProof/>
        </w:rPr>
        <w:t>ș</w:t>
      </w:r>
      <w:r w:rsidR="00C074FA" w:rsidRPr="009A6B08">
        <w:rPr>
          <w:bCs/>
          <w:noProof/>
        </w:rPr>
        <w:t>tiintifică;</w:t>
      </w:r>
    </w:p>
    <w:p w14:paraId="133C1A1C" w14:textId="27DDA8A3" w:rsidR="00C074FA" w:rsidRPr="009A6B08" w:rsidRDefault="007A66C8" w:rsidP="00407A37">
      <w:pPr>
        <w:tabs>
          <w:tab w:val="left" w:pos="0"/>
        </w:tabs>
        <w:spacing w:line="360" w:lineRule="auto"/>
        <w:ind w:left="66"/>
        <w:jc w:val="both"/>
        <w:rPr>
          <w:bCs/>
          <w:noProof/>
        </w:rPr>
      </w:pPr>
      <w:r w:rsidRPr="009A6B08">
        <w:rPr>
          <w:bCs/>
          <w:noProof/>
        </w:rPr>
        <w:t xml:space="preserve">i) </w:t>
      </w:r>
      <w:r w:rsidR="00C074FA" w:rsidRPr="009A6B08">
        <w:rPr>
          <w:bCs/>
          <w:noProof/>
        </w:rPr>
        <w:t xml:space="preserve">lista cu titlurile lucrărilor </w:t>
      </w:r>
      <w:r w:rsidR="009A6B08" w:rsidRPr="009A6B08">
        <w:rPr>
          <w:bCs/>
          <w:noProof/>
        </w:rPr>
        <w:t>ș</w:t>
      </w:r>
      <w:r w:rsidR="00C074FA" w:rsidRPr="009A6B08">
        <w:rPr>
          <w:bCs/>
          <w:noProof/>
        </w:rPr>
        <w:t>tiin</w:t>
      </w:r>
      <w:r w:rsidR="009A6B08" w:rsidRPr="009A6B08">
        <w:rPr>
          <w:bCs/>
          <w:noProof/>
        </w:rPr>
        <w:t>ț</w:t>
      </w:r>
      <w:r w:rsidR="00C074FA" w:rsidRPr="009A6B08">
        <w:rPr>
          <w:bCs/>
          <w:noProof/>
        </w:rPr>
        <w:t>ifice publicate;</w:t>
      </w:r>
    </w:p>
    <w:p w14:paraId="01DD2E33" w14:textId="48EA0CA1" w:rsidR="000C54A8" w:rsidRPr="009A6B08" w:rsidRDefault="007A66C8" w:rsidP="00407A37">
      <w:pPr>
        <w:tabs>
          <w:tab w:val="left" w:pos="0"/>
        </w:tabs>
        <w:spacing w:line="360" w:lineRule="auto"/>
        <w:ind w:left="66"/>
        <w:jc w:val="both"/>
        <w:rPr>
          <w:bCs/>
          <w:noProof/>
        </w:rPr>
      </w:pPr>
      <w:r w:rsidRPr="009A6B08">
        <w:rPr>
          <w:bCs/>
          <w:noProof/>
        </w:rPr>
        <w:t xml:space="preserve">j) </w:t>
      </w:r>
      <w:r w:rsidR="00C074FA" w:rsidRPr="009A6B08">
        <w:rPr>
          <w:bCs/>
          <w:noProof/>
        </w:rPr>
        <w:t>pro</w:t>
      </w:r>
      <w:r w:rsidR="00780474" w:rsidRPr="009A6B08">
        <w:rPr>
          <w:bCs/>
          <w:noProof/>
        </w:rPr>
        <w:t xml:space="preserve">iectul de cercetare </w:t>
      </w:r>
      <w:r w:rsidR="009A6B08" w:rsidRPr="009A6B08">
        <w:rPr>
          <w:bCs/>
          <w:noProof/>
        </w:rPr>
        <w:t>ș</w:t>
      </w:r>
      <w:r w:rsidR="00780474" w:rsidRPr="009A6B08">
        <w:rPr>
          <w:bCs/>
          <w:noProof/>
        </w:rPr>
        <w:t>i lista bibliografică privind tema propusă, în concordan</w:t>
      </w:r>
      <w:r w:rsidR="009A6B08" w:rsidRPr="009A6B08">
        <w:rPr>
          <w:bCs/>
          <w:noProof/>
        </w:rPr>
        <w:t>ț</w:t>
      </w:r>
      <w:r w:rsidR="00780474" w:rsidRPr="009A6B08">
        <w:rPr>
          <w:bCs/>
          <w:noProof/>
        </w:rPr>
        <w:t xml:space="preserve">ă cu domeniul conducătorului ales de candidat (v. precizări în cap. </w:t>
      </w:r>
      <w:r w:rsidR="00780474" w:rsidRPr="009A6B08">
        <w:rPr>
          <w:bCs/>
          <w:i/>
          <w:noProof/>
        </w:rPr>
        <w:t>V.</w:t>
      </w:r>
      <w:r w:rsidR="00780474" w:rsidRPr="009A6B08">
        <w:rPr>
          <w:bCs/>
          <w:noProof/>
        </w:rPr>
        <w:t xml:space="preserve"> </w:t>
      </w:r>
      <w:r w:rsidR="00780474" w:rsidRPr="009A6B08">
        <w:rPr>
          <w:bCs/>
          <w:i/>
          <w:noProof/>
        </w:rPr>
        <w:t>Desfă</w:t>
      </w:r>
      <w:r w:rsidR="009A6B08" w:rsidRPr="009A6B08">
        <w:rPr>
          <w:bCs/>
          <w:i/>
          <w:noProof/>
        </w:rPr>
        <w:t>ș</w:t>
      </w:r>
      <w:r w:rsidR="00780474" w:rsidRPr="009A6B08">
        <w:rPr>
          <w:bCs/>
          <w:i/>
          <w:noProof/>
        </w:rPr>
        <w:t>urarea concursului</w:t>
      </w:r>
      <w:r w:rsidR="00780474" w:rsidRPr="009A6B08">
        <w:rPr>
          <w:bCs/>
          <w:noProof/>
        </w:rPr>
        <w:t>);</w:t>
      </w:r>
      <w:r w:rsidR="000C54A8" w:rsidRPr="009A6B08">
        <w:rPr>
          <w:bCs/>
          <w:noProof/>
        </w:rPr>
        <w:t xml:space="preserve"> </w:t>
      </w:r>
    </w:p>
    <w:p w14:paraId="35DA2C39" w14:textId="7B12AF00" w:rsidR="00C074FA" w:rsidRPr="009A6B08" w:rsidRDefault="00780474" w:rsidP="00407A37">
      <w:pPr>
        <w:tabs>
          <w:tab w:val="left" w:pos="0"/>
        </w:tabs>
        <w:spacing w:line="360" w:lineRule="auto"/>
        <w:ind w:left="66"/>
        <w:jc w:val="both"/>
        <w:rPr>
          <w:bCs/>
          <w:noProof/>
        </w:rPr>
      </w:pPr>
      <w:r w:rsidRPr="009A6B08">
        <w:rPr>
          <w:bCs/>
          <w:noProof/>
        </w:rPr>
        <w:t>k</w:t>
      </w:r>
      <w:r w:rsidR="007A66C8" w:rsidRPr="009A6B08">
        <w:rPr>
          <w:bCs/>
          <w:noProof/>
        </w:rPr>
        <w:t xml:space="preserve">) </w:t>
      </w:r>
      <w:r w:rsidR="00C074FA" w:rsidRPr="009A6B08">
        <w:rPr>
          <w:bCs/>
          <w:noProof/>
        </w:rPr>
        <w:t>certificat de competen</w:t>
      </w:r>
      <w:r w:rsidR="009A6B08" w:rsidRPr="009A6B08">
        <w:rPr>
          <w:bCs/>
          <w:noProof/>
        </w:rPr>
        <w:t>ț</w:t>
      </w:r>
      <w:r w:rsidR="00C074FA" w:rsidRPr="009A6B08">
        <w:rPr>
          <w:bCs/>
          <w:noProof/>
        </w:rPr>
        <w:t>ă lingvistică, copie nelegalizată (conform anexei privind tipurile de certificate de competen</w:t>
      </w:r>
      <w:r w:rsidR="009A6B08" w:rsidRPr="009A6B08">
        <w:rPr>
          <w:bCs/>
          <w:noProof/>
        </w:rPr>
        <w:t>ț</w:t>
      </w:r>
      <w:r w:rsidR="00C074FA" w:rsidRPr="009A6B08">
        <w:rPr>
          <w:bCs/>
          <w:noProof/>
        </w:rPr>
        <w:t>ă lingvistică, ata</w:t>
      </w:r>
      <w:r w:rsidR="009A6B08" w:rsidRPr="009A6B08">
        <w:rPr>
          <w:bCs/>
          <w:noProof/>
        </w:rPr>
        <w:t>ș</w:t>
      </w:r>
      <w:r w:rsidR="00C074FA" w:rsidRPr="009A6B08">
        <w:rPr>
          <w:bCs/>
          <w:noProof/>
        </w:rPr>
        <w:t>ată prezentei metodologii)</w:t>
      </w:r>
      <w:r w:rsidR="006A5377" w:rsidRPr="009A6B08">
        <w:rPr>
          <w:bCs/>
          <w:noProof/>
        </w:rPr>
        <w:t>;</w:t>
      </w:r>
    </w:p>
    <w:p w14:paraId="765D3FC2" w14:textId="58B4FA31" w:rsidR="006A5377" w:rsidRPr="009A6B08" w:rsidRDefault="00CF0E55" w:rsidP="00407A37">
      <w:pPr>
        <w:tabs>
          <w:tab w:val="left" w:pos="0"/>
        </w:tabs>
        <w:spacing w:line="360" w:lineRule="auto"/>
        <w:ind w:left="66"/>
        <w:jc w:val="both"/>
        <w:rPr>
          <w:bCs/>
          <w:noProof/>
        </w:rPr>
      </w:pPr>
      <w:r w:rsidRPr="009A6B08">
        <w:rPr>
          <w:bCs/>
          <w:noProof/>
        </w:rPr>
        <w:t>m</w:t>
      </w:r>
      <w:r w:rsidR="006A5377" w:rsidRPr="009A6B08">
        <w:rPr>
          <w:bCs/>
          <w:noProof/>
        </w:rPr>
        <w:t>) declara</w:t>
      </w:r>
      <w:r w:rsidR="009A6B08" w:rsidRPr="009A6B08">
        <w:rPr>
          <w:bCs/>
          <w:noProof/>
        </w:rPr>
        <w:t>ț</w:t>
      </w:r>
      <w:r w:rsidR="006A5377" w:rsidRPr="009A6B08">
        <w:rPr>
          <w:bCs/>
          <w:noProof/>
        </w:rPr>
        <w:t>ie pe propria răspundere privind exactitatea/ corectitudinea documentelor transmise on-line</w:t>
      </w:r>
      <w:r w:rsidR="00130C75" w:rsidRPr="009A6B08">
        <w:rPr>
          <w:bCs/>
          <w:noProof/>
        </w:rPr>
        <w:t>;</w:t>
      </w:r>
    </w:p>
    <w:p w14:paraId="565C8082" w14:textId="3DF1E822" w:rsidR="00130C75" w:rsidRPr="009A6B08" w:rsidRDefault="00780474" w:rsidP="00407A37">
      <w:pPr>
        <w:tabs>
          <w:tab w:val="left" w:pos="0"/>
        </w:tabs>
        <w:spacing w:line="360" w:lineRule="auto"/>
        <w:ind w:left="66"/>
        <w:jc w:val="both"/>
        <w:rPr>
          <w:bCs/>
          <w:noProof/>
          <w:u w:val="single"/>
        </w:rPr>
      </w:pPr>
      <w:r w:rsidRPr="009A6B08">
        <w:rPr>
          <w:bCs/>
          <w:noProof/>
        </w:rPr>
        <w:t>l</w:t>
      </w:r>
      <w:r w:rsidR="00130C75" w:rsidRPr="009A6B08">
        <w:rPr>
          <w:bCs/>
          <w:noProof/>
        </w:rPr>
        <w:t>) chitan</w:t>
      </w:r>
      <w:r w:rsidR="009A6B08" w:rsidRPr="009A6B08">
        <w:rPr>
          <w:bCs/>
          <w:noProof/>
        </w:rPr>
        <w:t>ț</w:t>
      </w:r>
      <w:r w:rsidR="00130C75" w:rsidRPr="009A6B08">
        <w:rPr>
          <w:bCs/>
          <w:noProof/>
        </w:rPr>
        <w:t>a de achitare a taxei de înscriere.</w:t>
      </w:r>
    </w:p>
    <w:p w14:paraId="0DDF66B2" w14:textId="62BAD904" w:rsidR="00C074FA" w:rsidRPr="009A6B08" w:rsidRDefault="007A66C8" w:rsidP="00407A37">
      <w:pPr>
        <w:tabs>
          <w:tab w:val="left" w:pos="0"/>
        </w:tabs>
        <w:spacing w:line="360" w:lineRule="auto"/>
        <w:ind w:left="66"/>
        <w:jc w:val="both"/>
        <w:rPr>
          <w:bCs/>
          <w:noProof/>
        </w:rPr>
      </w:pPr>
      <w:r w:rsidRPr="009A6B08">
        <w:rPr>
          <w:b/>
          <w:bCs/>
          <w:noProof/>
        </w:rPr>
        <w:t xml:space="preserve">Pentru </w:t>
      </w:r>
      <w:r w:rsidR="00C074FA" w:rsidRPr="009A6B08">
        <w:rPr>
          <w:b/>
          <w:bCs/>
          <w:noProof/>
        </w:rPr>
        <w:t>cetă</w:t>
      </w:r>
      <w:r w:rsidR="009A6B08" w:rsidRPr="009A6B08">
        <w:rPr>
          <w:b/>
          <w:bCs/>
          <w:noProof/>
        </w:rPr>
        <w:t>ț</w:t>
      </w:r>
      <w:r w:rsidR="00C074FA" w:rsidRPr="009A6B08">
        <w:rPr>
          <w:b/>
          <w:bCs/>
          <w:noProof/>
        </w:rPr>
        <w:t>enii străini</w:t>
      </w:r>
      <w:r w:rsidR="00C074FA" w:rsidRPr="009A6B08">
        <w:rPr>
          <w:bCs/>
          <w:noProof/>
        </w:rPr>
        <w:t xml:space="preserve"> - certificatul de competen</w:t>
      </w:r>
      <w:r w:rsidR="009A6B08" w:rsidRPr="009A6B08">
        <w:rPr>
          <w:bCs/>
          <w:noProof/>
        </w:rPr>
        <w:t>ț</w:t>
      </w:r>
      <w:r w:rsidR="00C074FA" w:rsidRPr="009A6B08">
        <w:rPr>
          <w:bCs/>
          <w:noProof/>
        </w:rPr>
        <w:t>ă lingvistică privind cunoa</w:t>
      </w:r>
      <w:r w:rsidR="009A6B08" w:rsidRPr="009A6B08">
        <w:rPr>
          <w:bCs/>
          <w:noProof/>
        </w:rPr>
        <w:t>ș</w:t>
      </w:r>
      <w:r w:rsidR="00C074FA" w:rsidRPr="009A6B08">
        <w:rPr>
          <w:bCs/>
          <w:noProof/>
        </w:rPr>
        <w:t>terea limbii române/</w:t>
      </w:r>
      <w:r w:rsidR="00CB4B08" w:rsidRPr="009A6B08">
        <w:rPr>
          <w:bCs/>
          <w:noProof/>
        </w:rPr>
        <w:t xml:space="preserve"> </w:t>
      </w:r>
      <w:r w:rsidR="00C074FA" w:rsidRPr="009A6B08">
        <w:rPr>
          <w:bCs/>
          <w:noProof/>
        </w:rPr>
        <w:t>certificat de competen</w:t>
      </w:r>
      <w:r w:rsidR="009A6B08" w:rsidRPr="009A6B08">
        <w:rPr>
          <w:bCs/>
          <w:noProof/>
        </w:rPr>
        <w:t>ț</w:t>
      </w:r>
      <w:r w:rsidR="00C074FA" w:rsidRPr="009A6B08">
        <w:rPr>
          <w:bCs/>
          <w:noProof/>
        </w:rPr>
        <w:t>ă lingvistică de cunoa</w:t>
      </w:r>
      <w:r w:rsidR="009A6B08" w:rsidRPr="009A6B08">
        <w:rPr>
          <w:bCs/>
          <w:noProof/>
        </w:rPr>
        <w:t>ș</w:t>
      </w:r>
      <w:r w:rsidR="00C074FA" w:rsidRPr="009A6B08">
        <w:rPr>
          <w:bCs/>
          <w:noProof/>
        </w:rPr>
        <w:t>tere a unei limbi de circula</w:t>
      </w:r>
      <w:r w:rsidR="009A6B08" w:rsidRPr="009A6B08">
        <w:rPr>
          <w:bCs/>
          <w:noProof/>
        </w:rPr>
        <w:t>ț</w:t>
      </w:r>
      <w:r w:rsidR="00C074FA" w:rsidRPr="009A6B08">
        <w:rPr>
          <w:bCs/>
          <w:noProof/>
        </w:rPr>
        <w:t>ie interna</w:t>
      </w:r>
      <w:r w:rsidR="009A6B08" w:rsidRPr="009A6B08">
        <w:rPr>
          <w:bCs/>
          <w:noProof/>
        </w:rPr>
        <w:t>ț</w:t>
      </w:r>
      <w:r w:rsidR="00C074FA" w:rsidRPr="009A6B08">
        <w:rPr>
          <w:bCs/>
          <w:noProof/>
        </w:rPr>
        <w:t>ională</w:t>
      </w:r>
      <w:r w:rsidR="00295FF7" w:rsidRPr="009A6B08">
        <w:rPr>
          <w:bCs/>
          <w:noProof/>
        </w:rPr>
        <w:t>,</w:t>
      </w:r>
      <w:r w:rsidR="00C074FA" w:rsidRPr="009A6B08">
        <w:rPr>
          <w:bCs/>
          <w:noProof/>
        </w:rPr>
        <w:t xml:space="preserve"> în cazul în care programul de doctorat se desfă</w:t>
      </w:r>
      <w:r w:rsidR="009A6B08" w:rsidRPr="009A6B08">
        <w:rPr>
          <w:bCs/>
          <w:noProof/>
        </w:rPr>
        <w:t>ș</w:t>
      </w:r>
      <w:r w:rsidR="00295FF7" w:rsidRPr="009A6B08">
        <w:rPr>
          <w:bCs/>
          <w:noProof/>
        </w:rPr>
        <w:t>oară</w:t>
      </w:r>
      <w:r w:rsidR="00C074FA" w:rsidRPr="009A6B08">
        <w:rPr>
          <w:bCs/>
          <w:noProof/>
        </w:rPr>
        <w:t xml:space="preserve"> într-o limbă de circula</w:t>
      </w:r>
      <w:r w:rsidR="009A6B08" w:rsidRPr="009A6B08">
        <w:rPr>
          <w:bCs/>
          <w:noProof/>
        </w:rPr>
        <w:t>ț</w:t>
      </w:r>
      <w:r w:rsidR="00C074FA" w:rsidRPr="009A6B08">
        <w:rPr>
          <w:bCs/>
          <w:noProof/>
        </w:rPr>
        <w:t>ie interna</w:t>
      </w:r>
      <w:r w:rsidR="009A6B08" w:rsidRPr="009A6B08">
        <w:rPr>
          <w:bCs/>
          <w:noProof/>
        </w:rPr>
        <w:t>ț</w:t>
      </w:r>
      <w:r w:rsidR="00C074FA" w:rsidRPr="009A6B08">
        <w:rPr>
          <w:bCs/>
          <w:noProof/>
        </w:rPr>
        <w:t>ională, exceptând candida</w:t>
      </w:r>
      <w:r w:rsidR="009A6B08" w:rsidRPr="009A6B08">
        <w:rPr>
          <w:bCs/>
          <w:noProof/>
        </w:rPr>
        <w:t>ț</w:t>
      </w:r>
      <w:r w:rsidR="00C074FA" w:rsidRPr="009A6B08">
        <w:rPr>
          <w:bCs/>
          <w:noProof/>
        </w:rPr>
        <w:t>ii cetă</w:t>
      </w:r>
      <w:r w:rsidR="009A6B08" w:rsidRPr="009A6B08">
        <w:rPr>
          <w:bCs/>
          <w:noProof/>
        </w:rPr>
        <w:t>ț</w:t>
      </w:r>
      <w:r w:rsidR="00C074FA" w:rsidRPr="009A6B08">
        <w:rPr>
          <w:bCs/>
          <w:noProof/>
        </w:rPr>
        <w:t xml:space="preserve">eni străini care provin din statele cu </w:t>
      </w:r>
      <w:r w:rsidR="00295FF7" w:rsidRPr="009A6B08">
        <w:rPr>
          <w:bCs/>
          <w:noProof/>
        </w:rPr>
        <w:t xml:space="preserve">acea </w:t>
      </w:r>
      <w:r w:rsidR="00C074FA" w:rsidRPr="009A6B08">
        <w:rPr>
          <w:bCs/>
          <w:noProof/>
        </w:rPr>
        <w:t>limbă oficială de circula</w:t>
      </w:r>
      <w:r w:rsidR="009A6B08" w:rsidRPr="009A6B08">
        <w:rPr>
          <w:bCs/>
          <w:noProof/>
        </w:rPr>
        <w:t>ț</w:t>
      </w:r>
      <w:r w:rsidR="00C074FA" w:rsidRPr="009A6B08">
        <w:rPr>
          <w:bCs/>
          <w:noProof/>
        </w:rPr>
        <w:t>ie interna</w:t>
      </w:r>
      <w:r w:rsidR="009A6B08" w:rsidRPr="009A6B08">
        <w:rPr>
          <w:bCs/>
          <w:noProof/>
        </w:rPr>
        <w:t>ț</w:t>
      </w:r>
      <w:r w:rsidR="00C074FA" w:rsidRPr="009A6B08">
        <w:rPr>
          <w:bCs/>
          <w:noProof/>
        </w:rPr>
        <w:t>ională</w:t>
      </w:r>
      <w:r w:rsidR="00CD7511" w:rsidRPr="009A6B08">
        <w:rPr>
          <w:bCs/>
          <w:noProof/>
        </w:rPr>
        <w:t xml:space="preserve"> sau care au absolvit la ciclurile anterioare un program de studii desfa</w:t>
      </w:r>
      <w:r w:rsidR="009A6B08" w:rsidRPr="009A6B08">
        <w:rPr>
          <w:bCs/>
          <w:noProof/>
        </w:rPr>
        <w:t>ș</w:t>
      </w:r>
      <w:r w:rsidR="00CD7511" w:rsidRPr="009A6B08">
        <w:rPr>
          <w:bCs/>
          <w:noProof/>
        </w:rPr>
        <w:t>urat în respectiva limbă interna</w:t>
      </w:r>
      <w:r w:rsidR="009A6B08" w:rsidRPr="009A6B08">
        <w:rPr>
          <w:bCs/>
          <w:noProof/>
        </w:rPr>
        <w:t>ț</w:t>
      </w:r>
      <w:r w:rsidR="00CD7511" w:rsidRPr="009A6B08">
        <w:rPr>
          <w:bCs/>
          <w:noProof/>
        </w:rPr>
        <w:t>ională</w:t>
      </w:r>
      <w:r w:rsidR="00C074FA" w:rsidRPr="009A6B08">
        <w:rPr>
          <w:bCs/>
          <w:noProof/>
        </w:rPr>
        <w:t>;</w:t>
      </w:r>
    </w:p>
    <w:p w14:paraId="132E8927" w14:textId="3BF9A86F" w:rsidR="00004BA3" w:rsidRPr="009A6B08" w:rsidRDefault="00130C75" w:rsidP="00407A37">
      <w:pPr>
        <w:tabs>
          <w:tab w:val="left" w:pos="142"/>
        </w:tabs>
        <w:spacing w:line="360" w:lineRule="auto"/>
        <w:jc w:val="both"/>
        <w:rPr>
          <w:bCs/>
          <w:noProof/>
          <w:u w:val="single"/>
        </w:rPr>
      </w:pPr>
      <w:r w:rsidRPr="009A6B08">
        <w:rPr>
          <w:bCs/>
          <w:noProof/>
        </w:rPr>
        <w:t xml:space="preserve"> </w:t>
      </w:r>
      <w:r w:rsidR="006A5377" w:rsidRPr="009A6B08">
        <w:rPr>
          <w:bCs/>
          <w:noProof/>
        </w:rPr>
        <w:t xml:space="preserve">(3) </w:t>
      </w:r>
      <w:r w:rsidR="00C074FA" w:rsidRPr="009A6B08">
        <w:rPr>
          <w:b/>
          <w:noProof/>
        </w:rPr>
        <w:t>Suplimentar,</w:t>
      </w:r>
      <w:r w:rsidR="00C074FA" w:rsidRPr="009A6B08">
        <w:rPr>
          <w:noProof/>
        </w:rPr>
        <w:t xml:space="preserve"> pentru persoanele care solicită scutirea de taxă la înscriere la concursul de admitere, se va prezenta unul dintre următoarele documente: </w:t>
      </w:r>
    </w:p>
    <w:p w14:paraId="7B506120" w14:textId="47F2DB21" w:rsidR="00004BA3" w:rsidRPr="009A6B08" w:rsidRDefault="006A5377" w:rsidP="00407A37">
      <w:pPr>
        <w:tabs>
          <w:tab w:val="left" w:pos="142"/>
        </w:tabs>
        <w:spacing w:line="360" w:lineRule="auto"/>
        <w:jc w:val="both"/>
        <w:rPr>
          <w:bCs/>
          <w:noProof/>
        </w:rPr>
      </w:pPr>
      <w:r w:rsidRPr="009A6B08">
        <w:rPr>
          <w:bCs/>
          <w:noProof/>
        </w:rPr>
        <w:t xml:space="preserve">a) </w:t>
      </w:r>
      <w:r w:rsidR="00004BA3" w:rsidRPr="009A6B08">
        <w:rPr>
          <w:bCs/>
          <w:noProof/>
        </w:rPr>
        <w:t>copie a certificatelor de deces ale părin</w:t>
      </w:r>
      <w:r w:rsidR="009A6B08" w:rsidRPr="009A6B08">
        <w:rPr>
          <w:bCs/>
          <w:noProof/>
        </w:rPr>
        <w:t>ț</w:t>
      </w:r>
      <w:r w:rsidR="00004BA3" w:rsidRPr="009A6B08">
        <w:rPr>
          <w:bCs/>
          <w:noProof/>
        </w:rPr>
        <w:t>ilor (în cazul celor orfani de unul sau ambii părin</w:t>
      </w:r>
      <w:r w:rsidR="009A6B08" w:rsidRPr="009A6B08">
        <w:rPr>
          <w:bCs/>
          <w:noProof/>
        </w:rPr>
        <w:t>ț</w:t>
      </w:r>
      <w:r w:rsidR="00004BA3" w:rsidRPr="009A6B08">
        <w:rPr>
          <w:bCs/>
          <w:noProof/>
        </w:rPr>
        <w:t>i);</w:t>
      </w:r>
    </w:p>
    <w:p w14:paraId="55AAFF29" w14:textId="44CE956B" w:rsidR="00004BA3" w:rsidRPr="009A6B08" w:rsidRDefault="006A5377" w:rsidP="00407A37">
      <w:pPr>
        <w:tabs>
          <w:tab w:val="left" w:pos="142"/>
        </w:tabs>
        <w:spacing w:line="360" w:lineRule="auto"/>
        <w:jc w:val="both"/>
        <w:rPr>
          <w:bCs/>
          <w:noProof/>
        </w:rPr>
      </w:pPr>
      <w:r w:rsidRPr="009A6B08">
        <w:rPr>
          <w:bCs/>
          <w:noProof/>
        </w:rPr>
        <w:t xml:space="preserve">b) </w:t>
      </w:r>
      <w:r w:rsidR="00004BA3" w:rsidRPr="009A6B08">
        <w:rPr>
          <w:bCs/>
          <w:noProof/>
        </w:rPr>
        <w:t>document care să ateste provenien</w:t>
      </w:r>
      <w:r w:rsidR="009A6B08" w:rsidRPr="009A6B08">
        <w:rPr>
          <w:bCs/>
          <w:noProof/>
        </w:rPr>
        <w:t>ț</w:t>
      </w:r>
      <w:r w:rsidR="00004BA3" w:rsidRPr="009A6B08">
        <w:rPr>
          <w:bCs/>
          <w:noProof/>
        </w:rPr>
        <w:t>a candidatului din familie monoparentală;</w:t>
      </w:r>
    </w:p>
    <w:p w14:paraId="1C0BAF86" w14:textId="3B5B9107" w:rsidR="00004BA3" w:rsidRPr="009A6B08" w:rsidRDefault="006A5377" w:rsidP="00407A37">
      <w:pPr>
        <w:tabs>
          <w:tab w:val="left" w:pos="142"/>
        </w:tabs>
        <w:spacing w:line="360" w:lineRule="auto"/>
        <w:jc w:val="both"/>
        <w:rPr>
          <w:bCs/>
          <w:noProof/>
        </w:rPr>
      </w:pPr>
      <w:r w:rsidRPr="009A6B08">
        <w:rPr>
          <w:bCs/>
          <w:noProof/>
        </w:rPr>
        <w:t xml:space="preserve">c) </w:t>
      </w:r>
      <w:r w:rsidR="00004BA3" w:rsidRPr="009A6B08">
        <w:rPr>
          <w:bCs/>
          <w:noProof/>
        </w:rPr>
        <w:t>adeverin</w:t>
      </w:r>
      <w:r w:rsidR="009A6B08" w:rsidRPr="009A6B08">
        <w:rPr>
          <w:bCs/>
          <w:noProof/>
        </w:rPr>
        <w:t>ț</w:t>
      </w:r>
      <w:r w:rsidR="00004BA3" w:rsidRPr="009A6B08">
        <w:rPr>
          <w:bCs/>
          <w:noProof/>
        </w:rPr>
        <w:t>ă că provin din sistemul de protec</w:t>
      </w:r>
      <w:r w:rsidR="009A6B08" w:rsidRPr="009A6B08">
        <w:rPr>
          <w:bCs/>
          <w:noProof/>
        </w:rPr>
        <w:t>ț</w:t>
      </w:r>
      <w:r w:rsidR="00004BA3" w:rsidRPr="009A6B08">
        <w:rPr>
          <w:bCs/>
          <w:noProof/>
        </w:rPr>
        <w:t>ie socială (în cazul celor afla</w:t>
      </w:r>
      <w:r w:rsidR="009A6B08" w:rsidRPr="009A6B08">
        <w:rPr>
          <w:bCs/>
          <w:noProof/>
        </w:rPr>
        <w:t>ț</w:t>
      </w:r>
      <w:r w:rsidR="00004BA3" w:rsidRPr="009A6B08">
        <w:rPr>
          <w:bCs/>
          <w:noProof/>
        </w:rPr>
        <w:t>i în această situa</w:t>
      </w:r>
      <w:r w:rsidR="009A6B08" w:rsidRPr="009A6B08">
        <w:rPr>
          <w:bCs/>
          <w:noProof/>
        </w:rPr>
        <w:t>ț</w:t>
      </w:r>
      <w:r w:rsidR="00004BA3" w:rsidRPr="009A6B08">
        <w:rPr>
          <w:bCs/>
          <w:noProof/>
        </w:rPr>
        <w:t>ie la momentul înscrierii);</w:t>
      </w:r>
    </w:p>
    <w:p w14:paraId="0759632D" w14:textId="078B62CE" w:rsidR="00004BA3" w:rsidRPr="009A6B08" w:rsidRDefault="006A5377" w:rsidP="00407A37">
      <w:pPr>
        <w:tabs>
          <w:tab w:val="left" w:pos="142"/>
        </w:tabs>
        <w:spacing w:line="360" w:lineRule="auto"/>
        <w:jc w:val="both"/>
        <w:rPr>
          <w:bCs/>
          <w:noProof/>
        </w:rPr>
      </w:pPr>
      <w:r w:rsidRPr="009A6B08">
        <w:rPr>
          <w:bCs/>
          <w:noProof/>
        </w:rPr>
        <w:t xml:space="preserve">d) </w:t>
      </w:r>
      <w:r w:rsidR="00004BA3" w:rsidRPr="009A6B08">
        <w:rPr>
          <w:bCs/>
          <w:noProof/>
        </w:rPr>
        <w:t>adeverin</w:t>
      </w:r>
      <w:r w:rsidR="009A6B08" w:rsidRPr="009A6B08">
        <w:rPr>
          <w:bCs/>
          <w:noProof/>
        </w:rPr>
        <w:t>ț</w:t>
      </w:r>
      <w:r w:rsidR="00004BA3" w:rsidRPr="009A6B08">
        <w:rPr>
          <w:bCs/>
          <w:noProof/>
        </w:rPr>
        <w:t>ă din care să rezulte calitatea de personal didactic sau didactic auxiliar, în activitate sau pensionat a sus</w:t>
      </w:r>
      <w:r w:rsidR="009A6B08" w:rsidRPr="009A6B08">
        <w:rPr>
          <w:bCs/>
          <w:noProof/>
        </w:rPr>
        <w:t>ț</w:t>
      </w:r>
      <w:r w:rsidR="00004BA3" w:rsidRPr="009A6B08">
        <w:rPr>
          <w:bCs/>
          <w:noProof/>
        </w:rPr>
        <w:t>inătorului legal;</w:t>
      </w:r>
    </w:p>
    <w:p w14:paraId="0B3E715E" w14:textId="5600730F" w:rsidR="00004BA3" w:rsidRPr="009A6B08" w:rsidRDefault="006A5377" w:rsidP="00407A37">
      <w:pPr>
        <w:tabs>
          <w:tab w:val="left" w:pos="142"/>
        </w:tabs>
        <w:spacing w:line="360" w:lineRule="auto"/>
        <w:jc w:val="both"/>
        <w:rPr>
          <w:bCs/>
          <w:noProof/>
        </w:rPr>
      </w:pPr>
      <w:r w:rsidRPr="009A6B08">
        <w:rPr>
          <w:bCs/>
          <w:noProof/>
        </w:rPr>
        <w:t xml:space="preserve">e) </w:t>
      </w:r>
      <w:r w:rsidR="00004BA3" w:rsidRPr="009A6B08">
        <w:rPr>
          <w:bCs/>
          <w:noProof/>
        </w:rPr>
        <w:t>adeverin</w:t>
      </w:r>
      <w:r w:rsidR="009A6B08" w:rsidRPr="009A6B08">
        <w:rPr>
          <w:bCs/>
          <w:noProof/>
        </w:rPr>
        <w:t>ț</w:t>
      </w:r>
      <w:r w:rsidR="00004BA3" w:rsidRPr="009A6B08">
        <w:rPr>
          <w:bCs/>
          <w:noProof/>
        </w:rPr>
        <w:t>ă din care să rezulte calitatea de personal încadrat în Universitatea din Bucure</w:t>
      </w:r>
      <w:r w:rsidR="009A6B08" w:rsidRPr="009A6B08">
        <w:rPr>
          <w:bCs/>
          <w:noProof/>
        </w:rPr>
        <w:t>ș</w:t>
      </w:r>
      <w:r w:rsidR="00004BA3" w:rsidRPr="009A6B08">
        <w:rPr>
          <w:bCs/>
          <w:noProof/>
        </w:rPr>
        <w:t>ti pentru sus</w:t>
      </w:r>
      <w:r w:rsidR="009A6B08" w:rsidRPr="009A6B08">
        <w:rPr>
          <w:bCs/>
          <w:noProof/>
        </w:rPr>
        <w:t>ț</w:t>
      </w:r>
      <w:r w:rsidR="00004BA3" w:rsidRPr="009A6B08">
        <w:rPr>
          <w:bCs/>
          <w:noProof/>
        </w:rPr>
        <w:t>inătorii legali ai candidatului</w:t>
      </w:r>
      <w:r w:rsidR="00F362E0" w:rsidRPr="009A6B08">
        <w:rPr>
          <w:bCs/>
          <w:noProof/>
        </w:rPr>
        <w:t>.</w:t>
      </w:r>
    </w:p>
    <w:p w14:paraId="23DCAFE0" w14:textId="46A76225" w:rsidR="00004BA3" w:rsidRPr="009A6B08" w:rsidRDefault="006A5377" w:rsidP="00407A37">
      <w:pPr>
        <w:tabs>
          <w:tab w:val="left" w:pos="142"/>
        </w:tabs>
        <w:spacing w:line="360" w:lineRule="auto"/>
        <w:jc w:val="both"/>
        <w:rPr>
          <w:bCs/>
          <w:noProof/>
        </w:rPr>
      </w:pPr>
      <w:r w:rsidRPr="009A6B08">
        <w:rPr>
          <w:bCs/>
          <w:noProof/>
        </w:rPr>
        <w:t xml:space="preserve">(4) </w:t>
      </w:r>
      <w:r w:rsidR="00FC0091" w:rsidRPr="009A6B08">
        <w:rPr>
          <w:bCs/>
          <w:noProof/>
        </w:rPr>
        <w:t xml:space="preserve">Potrivit </w:t>
      </w:r>
      <w:r w:rsidR="00004BA3" w:rsidRPr="009A6B08">
        <w:rPr>
          <w:bCs/>
          <w:noProof/>
        </w:rPr>
        <w:t xml:space="preserve">legii, beneficiază de scutirea de taxă </w:t>
      </w:r>
      <w:r w:rsidR="009A6B08" w:rsidRPr="009A6B08">
        <w:rPr>
          <w:bCs/>
          <w:noProof/>
        </w:rPr>
        <w:t>ș</w:t>
      </w:r>
      <w:r w:rsidR="00004BA3" w:rsidRPr="009A6B08">
        <w:rPr>
          <w:bCs/>
          <w:noProof/>
        </w:rPr>
        <w:t>i persoanele aflate în risc de a-</w:t>
      </w:r>
      <w:r w:rsidR="009A6B08" w:rsidRPr="009A6B08">
        <w:rPr>
          <w:bCs/>
          <w:noProof/>
        </w:rPr>
        <w:t>ș</w:t>
      </w:r>
      <w:r w:rsidR="00004BA3" w:rsidRPr="009A6B08">
        <w:rPr>
          <w:bCs/>
          <w:noProof/>
        </w:rPr>
        <w:t>i pierde capacitatea de satisfacere a nevoilor zilnice de trai din cauza unor situa</w:t>
      </w:r>
      <w:r w:rsidR="009A6B08" w:rsidRPr="009A6B08">
        <w:rPr>
          <w:bCs/>
          <w:noProof/>
        </w:rPr>
        <w:t>ț</w:t>
      </w:r>
      <w:r w:rsidR="00004BA3" w:rsidRPr="009A6B08">
        <w:rPr>
          <w:bCs/>
          <w:noProof/>
        </w:rPr>
        <w:t xml:space="preserve">ii </w:t>
      </w:r>
      <w:r w:rsidR="00467662" w:rsidRPr="009A6B08">
        <w:rPr>
          <w:bCs/>
          <w:noProof/>
        </w:rPr>
        <w:t>precum</w:t>
      </w:r>
      <w:r w:rsidR="00046D22" w:rsidRPr="009A6B08">
        <w:rPr>
          <w:bCs/>
          <w:noProof/>
        </w:rPr>
        <w:t xml:space="preserve"> </w:t>
      </w:r>
      <w:r w:rsidR="00004BA3" w:rsidRPr="009A6B08">
        <w:rPr>
          <w:bCs/>
          <w:noProof/>
        </w:rPr>
        <w:t>boală, dizabilitate, sărăcie pe baza unei adeverin</w:t>
      </w:r>
      <w:r w:rsidR="009A6B08" w:rsidRPr="009A6B08">
        <w:rPr>
          <w:bCs/>
          <w:noProof/>
        </w:rPr>
        <w:t>ț</w:t>
      </w:r>
      <w:r w:rsidR="00004BA3" w:rsidRPr="009A6B08">
        <w:rPr>
          <w:bCs/>
          <w:noProof/>
        </w:rPr>
        <w:t>e eliberate de Direc</w:t>
      </w:r>
      <w:r w:rsidR="009A6B08" w:rsidRPr="009A6B08">
        <w:rPr>
          <w:bCs/>
          <w:noProof/>
        </w:rPr>
        <w:t>ț</w:t>
      </w:r>
      <w:r w:rsidR="00004BA3" w:rsidRPr="009A6B08">
        <w:rPr>
          <w:bCs/>
          <w:noProof/>
        </w:rPr>
        <w:t xml:space="preserve">ia de </w:t>
      </w:r>
      <w:r w:rsidR="00A86310" w:rsidRPr="009A6B08">
        <w:rPr>
          <w:bCs/>
          <w:noProof/>
        </w:rPr>
        <w:t>A</w:t>
      </w:r>
      <w:r w:rsidR="00004BA3" w:rsidRPr="009A6B08">
        <w:rPr>
          <w:bCs/>
          <w:noProof/>
        </w:rPr>
        <w:t>sisten</w:t>
      </w:r>
      <w:r w:rsidR="009A6B08" w:rsidRPr="009A6B08">
        <w:rPr>
          <w:bCs/>
          <w:noProof/>
        </w:rPr>
        <w:t>ț</w:t>
      </w:r>
      <w:r w:rsidR="00004BA3" w:rsidRPr="009A6B08">
        <w:rPr>
          <w:bCs/>
          <w:noProof/>
        </w:rPr>
        <w:t xml:space="preserve">ă </w:t>
      </w:r>
      <w:r w:rsidR="00A86310" w:rsidRPr="009A6B08">
        <w:rPr>
          <w:bCs/>
          <w:noProof/>
        </w:rPr>
        <w:t>S</w:t>
      </w:r>
      <w:r w:rsidR="00004BA3" w:rsidRPr="009A6B08">
        <w:rPr>
          <w:bCs/>
          <w:noProof/>
        </w:rPr>
        <w:t>ocială pe raza căreia candidatul are domiciliul.</w:t>
      </w:r>
    </w:p>
    <w:p w14:paraId="1BF894F2" w14:textId="56C69C1C" w:rsidR="00C074FA" w:rsidRPr="009A6B08" w:rsidRDefault="006A5377" w:rsidP="00407A37">
      <w:pPr>
        <w:tabs>
          <w:tab w:val="left" w:pos="0"/>
        </w:tabs>
        <w:spacing w:line="360" w:lineRule="auto"/>
        <w:jc w:val="both"/>
        <w:rPr>
          <w:noProof/>
        </w:rPr>
      </w:pPr>
      <w:r w:rsidRPr="009A6B08">
        <w:rPr>
          <w:bCs/>
          <w:noProof/>
        </w:rPr>
        <w:t>(5)</w:t>
      </w:r>
      <w:r w:rsidR="00261EC4" w:rsidRPr="009A6B08">
        <w:rPr>
          <w:bCs/>
          <w:noProof/>
        </w:rPr>
        <w:t xml:space="preserve"> Persoanele prevăzute la alin. (3) lit. a), b) </w:t>
      </w:r>
      <w:r w:rsidR="009A6B08" w:rsidRPr="009A6B08">
        <w:rPr>
          <w:bCs/>
          <w:noProof/>
        </w:rPr>
        <w:t>ș</w:t>
      </w:r>
      <w:r w:rsidR="00261EC4" w:rsidRPr="009A6B08">
        <w:rPr>
          <w:bCs/>
          <w:noProof/>
        </w:rPr>
        <w:t xml:space="preserve">i c) trebuie să </w:t>
      </w:r>
      <w:r w:rsidR="00C13C11" w:rsidRPr="009A6B08">
        <w:rPr>
          <w:bCs/>
          <w:noProof/>
        </w:rPr>
        <w:t>îndeplineasc</w:t>
      </w:r>
      <w:r w:rsidR="00C556A0" w:rsidRPr="009A6B08">
        <w:rPr>
          <w:bCs/>
          <w:noProof/>
        </w:rPr>
        <w:t>ă cumulativ urmă</w:t>
      </w:r>
      <w:r w:rsidR="00C13C11" w:rsidRPr="009A6B08">
        <w:rPr>
          <w:bCs/>
          <w:noProof/>
        </w:rPr>
        <w:t>toarele două condi</w:t>
      </w:r>
      <w:r w:rsidR="009A6B08" w:rsidRPr="009A6B08">
        <w:rPr>
          <w:bCs/>
          <w:noProof/>
        </w:rPr>
        <w:t>ț</w:t>
      </w:r>
      <w:r w:rsidR="00C13C11" w:rsidRPr="009A6B08">
        <w:rPr>
          <w:bCs/>
          <w:noProof/>
        </w:rPr>
        <w:t>ii</w:t>
      </w:r>
      <w:r w:rsidR="00C556A0" w:rsidRPr="009A6B08">
        <w:rPr>
          <w:bCs/>
          <w:noProof/>
        </w:rPr>
        <w:t xml:space="preserve">: a) să </w:t>
      </w:r>
      <w:r w:rsidR="00261EC4" w:rsidRPr="009A6B08">
        <w:rPr>
          <w:bCs/>
          <w:noProof/>
        </w:rPr>
        <w:t>nu depă</w:t>
      </w:r>
      <w:r w:rsidR="009A6B08" w:rsidRPr="009A6B08">
        <w:rPr>
          <w:bCs/>
          <w:noProof/>
        </w:rPr>
        <w:t>ș</w:t>
      </w:r>
      <w:r w:rsidR="00261EC4" w:rsidRPr="009A6B08">
        <w:rPr>
          <w:bCs/>
          <w:noProof/>
        </w:rPr>
        <w:t>ească vârsta de 35 de ani la momentul înscrierii</w:t>
      </w:r>
      <w:r w:rsidR="00C556A0" w:rsidRPr="009A6B08">
        <w:rPr>
          <w:bCs/>
          <w:noProof/>
        </w:rPr>
        <w:t>; b)</w:t>
      </w:r>
      <w:r w:rsidR="00C13C11" w:rsidRPr="009A6B08">
        <w:rPr>
          <w:bCs/>
          <w:noProof/>
        </w:rPr>
        <w:t xml:space="preserve"> să </w:t>
      </w:r>
      <w:r w:rsidR="00C13C11" w:rsidRPr="009A6B08">
        <w:rPr>
          <w:bCs/>
          <w:noProof/>
        </w:rPr>
        <w:lastRenderedPageBreak/>
        <w:t xml:space="preserve">nu realizeze un venit lunar net mediu per membru de familie </w:t>
      </w:r>
      <w:r w:rsidR="00C556A0" w:rsidRPr="009A6B08">
        <w:rPr>
          <w:bCs/>
          <w:noProof/>
        </w:rPr>
        <w:t xml:space="preserve">pentru ultimele 12 luni </w:t>
      </w:r>
      <w:r w:rsidR="00C13C11" w:rsidRPr="009A6B08">
        <w:rPr>
          <w:bCs/>
          <w:noProof/>
        </w:rPr>
        <w:t>peste salariu</w:t>
      </w:r>
      <w:r w:rsidR="00C556A0" w:rsidRPr="009A6B08">
        <w:rPr>
          <w:bCs/>
          <w:noProof/>
        </w:rPr>
        <w:t>l</w:t>
      </w:r>
      <w:r w:rsidR="00C13C11" w:rsidRPr="009A6B08">
        <w:rPr>
          <w:bCs/>
          <w:noProof/>
        </w:rPr>
        <w:t xml:space="preserve"> de bază </w:t>
      </w:r>
      <w:r w:rsidR="00C556A0" w:rsidRPr="009A6B08">
        <w:rPr>
          <w:bCs/>
          <w:noProof/>
        </w:rPr>
        <w:t>minim</w:t>
      </w:r>
      <w:r w:rsidR="00C13C11" w:rsidRPr="009A6B08">
        <w:rPr>
          <w:bCs/>
          <w:noProof/>
        </w:rPr>
        <w:t xml:space="preserve"> net pe economie</w:t>
      </w:r>
      <w:r w:rsidR="00261EC4" w:rsidRPr="009A6B08">
        <w:rPr>
          <w:bCs/>
          <w:noProof/>
        </w:rPr>
        <w:t>.</w:t>
      </w:r>
    </w:p>
    <w:p w14:paraId="288C97BC" w14:textId="5E68EE31" w:rsidR="006A5377" w:rsidRPr="005737DD" w:rsidRDefault="006A5377" w:rsidP="00407A37">
      <w:pPr>
        <w:tabs>
          <w:tab w:val="left" w:pos="0"/>
        </w:tabs>
        <w:spacing w:line="360" w:lineRule="auto"/>
        <w:jc w:val="both"/>
        <w:rPr>
          <w:bCs/>
          <w:noProof/>
        </w:rPr>
      </w:pPr>
      <w:r w:rsidRPr="009A6B08">
        <w:rPr>
          <w:bCs/>
          <w:noProof/>
        </w:rPr>
        <w:t xml:space="preserve">(6) </w:t>
      </w:r>
      <w:r w:rsidR="006949AF" w:rsidRPr="009A6B08">
        <w:rPr>
          <w:bCs/>
          <w:noProof/>
        </w:rPr>
        <w:t>Setul complet de d</w:t>
      </w:r>
      <w:r w:rsidR="00FF1E79" w:rsidRPr="009A6B08">
        <w:rPr>
          <w:bCs/>
          <w:noProof/>
        </w:rPr>
        <w:t xml:space="preserve">ocumente </w:t>
      </w:r>
      <w:r w:rsidR="00C5011B" w:rsidRPr="009A6B08">
        <w:rPr>
          <w:bCs/>
          <w:noProof/>
        </w:rPr>
        <w:t>depuse/</w:t>
      </w:r>
      <w:r w:rsidR="00FC0091" w:rsidRPr="009A6B08">
        <w:rPr>
          <w:bCs/>
          <w:noProof/>
        </w:rPr>
        <w:t xml:space="preserve"> </w:t>
      </w:r>
      <w:r w:rsidR="00FF1E79" w:rsidRPr="009A6B08">
        <w:rPr>
          <w:bCs/>
          <w:noProof/>
        </w:rPr>
        <w:t xml:space="preserve">încărcate </w:t>
      </w:r>
      <w:r w:rsidR="003F6FFB" w:rsidRPr="009A6B08">
        <w:rPr>
          <w:bCs/>
          <w:noProof/>
        </w:rPr>
        <w:t xml:space="preserve">este </w:t>
      </w:r>
      <w:r w:rsidR="00FF1E79" w:rsidRPr="009A6B08">
        <w:rPr>
          <w:bCs/>
          <w:noProof/>
        </w:rPr>
        <w:t xml:space="preserve">verificat de către secretariatul </w:t>
      </w:r>
      <w:r w:rsidR="009A6B08" w:rsidRPr="009A6B08">
        <w:rPr>
          <w:bCs/>
          <w:noProof/>
        </w:rPr>
        <w:t>ș</w:t>
      </w:r>
      <w:r w:rsidR="00FF1E79" w:rsidRPr="009A6B08">
        <w:rPr>
          <w:bCs/>
          <w:noProof/>
        </w:rPr>
        <w:t>colii doctorale</w:t>
      </w:r>
      <w:r w:rsidR="00FA7382" w:rsidRPr="009A6B08">
        <w:rPr>
          <w:bCs/>
          <w:noProof/>
        </w:rPr>
        <w:t xml:space="preserve"> </w:t>
      </w:r>
      <w:r w:rsidR="009A6B08" w:rsidRPr="009A6B08">
        <w:rPr>
          <w:bCs/>
          <w:noProof/>
        </w:rPr>
        <w:t>ș</w:t>
      </w:r>
      <w:r w:rsidR="003F6FFB" w:rsidRPr="009A6B08">
        <w:rPr>
          <w:bCs/>
          <w:noProof/>
        </w:rPr>
        <w:t>i</w:t>
      </w:r>
      <w:r w:rsidR="00C074FA" w:rsidRPr="009A6B08">
        <w:rPr>
          <w:bCs/>
          <w:noProof/>
        </w:rPr>
        <w:t xml:space="preserve"> </w:t>
      </w:r>
      <w:r w:rsidR="002832D5" w:rsidRPr="009A6B08">
        <w:rPr>
          <w:bCs/>
          <w:noProof/>
        </w:rPr>
        <w:t xml:space="preserve">este disponibil </w:t>
      </w:r>
      <w:r w:rsidR="003A382D" w:rsidRPr="009A6B08">
        <w:rPr>
          <w:bCs/>
          <w:noProof/>
        </w:rPr>
        <w:t>înainte de</w:t>
      </w:r>
      <w:r w:rsidR="00C074FA" w:rsidRPr="009A6B08">
        <w:rPr>
          <w:bCs/>
          <w:noProof/>
        </w:rPr>
        <w:t xml:space="preserve">  prima probă de concurs.</w:t>
      </w:r>
    </w:p>
    <w:p w14:paraId="4735F79A" w14:textId="37FD54D9" w:rsidR="00C074FA" w:rsidRPr="009A6B08" w:rsidRDefault="00407A37" w:rsidP="00407A37">
      <w:pPr>
        <w:tabs>
          <w:tab w:val="left" w:pos="0"/>
        </w:tabs>
        <w:spacing w:line="360" w:lineRule="auto"/>
        <w:jc w:val="both"/>
        <w:rPr>
          <w:bCs/>
          <w:noProof/>
        </w:rPr>
      </w:pPr>
      <w:r>
        <w:rPr>
          <w:bCs/>
          <w:noProof/>
        </w:rPr>
        <w:tab/>
      </w:r>
      <w:r w:rsidR="00C074FA" w:rsidRPr="009A6B08">
        <w:rPr>
          <w:bCs/>
          <w:noProof/>
        </w:rPr>
        <w:t>Admiterea candida</w:t>
      </w:r>
      <w:r w:rsidR="009A6B08" w:rsidRPr="009A6B08">
        <w:rPr>
          <w:bCs/>
          <w:noProof/>
        </w:rPr>
        <w:t>ț</w:t>
      </w:r>
      <w:r w:rsidR="00C074FA" w:rsidRPr="009A6B08">
        <w:rPr>
          <w:bCs/>
          <w:noProof/>
        </w:rPr>
        <w:t xml:space="preserve">ilor români de pretutindeni </w:t>
      </w:r>
      <w:r w:rsidR="009A6B08" w:rsidRPr="009A6B08">
        <w:rPr>
          <w:bCs/>
          <w:noProof/>
        </w:rPr>
        <w:t>ș</w:t>
      </w:r>
      <w:r w:rsidR="00C074FA" w:rsidRPr="009A6B08">
        <w:rPr>
          <w:bCs/>
          <w:noProof/>
        </w:rPr>
        <w:t>i a cetă</w:t>
      </w:r>
      <w:r w:rsidR="009A6B08" w:rsidRPr="009A6B08">
        <w:rPr>
          <w:bCs/>
          <w:noProof/>
        </w:rPr>
        <w:t>ț</w:t>
      </w:r>
      <w:r w:rsidR="00C074FA" w:rsidRPr="009A6B08">
        <w:rPr>
          <w:bCs/>
          <w:noProof/>
        </w:rPr>
        <w:t>enilor străini din state ter</w:t>
      </w:r>
      <w:r w:rsidR="009A6B08" w:rsidRPr="009A6B08">
        <w:rPr>
          <w:bCs/>
          <w:noProof/>
        </w:rPr>
        <w:t>ț</w:t>
      </w:r>
      <w:r w:rsidR="00C074FA" w:rsidRPr="009A6B08">
        <w:rPr>
          <w:bCs/>
          <w:noProof/>
        </w:rPr>
        <w:t>e Uniunii Europene se realizează în baza metodologiilor special elaborate de către Ministerul Educa</w:t>
      </w:r>
      <w:r w:rsidR="009A6B08" w:rsidRPr="009A6B08">
        <w:rPr>
          <w:bCs/>
          <w:noProof/>
        </w:rPr>
        <w:t>ț</w:t>
      </w:r>
      <w:r w:rsidR="00C074FA" w:rsidRPr="009A6B08">
        <w:rPr>
          <w:bCs/>
          <w:noProof/>
        </w:rPr>
        <w:t>iei</w:t>
      </w:r>
      <w:r w:rsidR="00D36C8C" w:rsidRPr="009A6B08">
        <w:rPr>
          <w:bCs/>
          <w:noProof/>
        </w:rPr>
        <w:t xml:space="preserve"> </w:t>
      </w:r>
      <w:r w:rsidR="009A6B08" w:rsidRPr="009A6B08">
        <w:rPr>
          <w:bCs/>
          <w:noProof/>
        </w:rPr>
        <w:t>ș</w:t>
      </w:r>
      <w:r w:rsidR="00D36C8C" w:rsidRPr="009A6B08">
        <w:rPr>
          <w:bCs/>
          <w:noProof/>
        </w:rPr>
        <w:t>i Cercetării</w:t>
      </w:r>
      <w:r w:rsidR="0045672C" w:rsidRPr="009A6B08">
        <w:rPr>
          <w:bCs/>
          <w:noProof/>
        </w:rPr>
        <w:t xml:space="preserve">, </w:t>
      </w:r>
      <w:r w:rsidR="00C074FA" w:rsidRPr="009A6B08">
        <w:rPr>
          <w:bCs/>
          <w:noProof/>
        </w:rPr>
        <w:t>iar ace</w:t>
      </w:r>
      <w:r w:rsidR="009A6B08" w:rsidRPr="009A6B08">
        <w:rPr>
          <w:bCs/>
          <w:noProof/>
        </w:rPr>
        <w:t>ș</w:t>
      </w:r>
      <w:r w:rsidR="00C074FA" w:rsidRPr="009A6B08">
        <w:rPr>
          <w:bCs/>
          <w:noProof/>
        </w:rPr>
        <w:t>tia se vor adresa Direc</w:t>
      </w:r>
      <w:r w:rsidR="009A6B08" w:rsidRPr="009A6B08">
        <w:rPr>
          <w:bCs/>
          <w:noProof/>
        </w:rPr>
        <w:t>ț</w:t>
      </w:r>
      <w:r w:rsidR="00C074FA" w:rsidRPr="009A6B08">
        <w:rPr>
          <w:bCs/>
          <w:noProof/>
        </w:rPr>
        <w:t>iei Rela</w:t>
      </w:r>
      <w:r w:rsidR="009A6B08" w:rsidRPr="009A6B08">
        <w:rPr>
          <w:bCs/>
          <w:noProof/>
        </w:rPr>
        <w:t>ț</w:t>
      </w:r>
      <w:r w:rsidR="00C074FA" w:rsidRPr="009A6B08">
        <w:rPr>
          <w:bCs/>
          <w:noProof/>
        </w:rPr>
        <w:t>ii Interna</w:t>
      </w:r>
      <w:r w:rsidR="009A6B08" w:rsidRPr="009A6B08">
        <w:rPr>
          <w:bCs/>
          <w:noProof/>
        </w:rPr>
        <w:t>ț</w:t>
      </w:r>
      <w:r w:rsidR="00C074FA" w:rsidRPr="009A6B08">
        <w:rPr>
          <w:bCs/>
          <w:noProof/>
        </w:rPr>
        <w:t>ionale</w:t>
      </w:r>
      <w:r w:rsidR="00673063" w:rsidRPr="009A6B08">
        <w:rPr>
          <w:bCs/>
          <w:noProof/>
        </w:rPr>
        <w:t>/ Serviciul Rela</w:t>
      </w:r>
      <w:r w:rsidR="009A6B08" w:rsidRPr="009A6B08">
        <w:rPr>
          <w:bCs/>
          <w:noProof/>
        </w:rPr>
        <w:t>ț</w:t>
      </w:r>
      <w:r w:rsidR="00673063" w:rsidRPr="009A6B08">
        <w:rPr>
          <w:bCs/>
          <w:noProof/>
        </w:rPr>
        <w:t>ii Externe</w:t>
      </w:r>
      <w:r w:rsidR="00574FD3" w:rsidRPr="009A6B08">
        <w:rPr>
          <w:iCs/>
          <w:noProof/>
          <w:shd w:val="clear" w:color="auto" w:fill="FFFFFF"/>
        </w:rPr>
        <w:t>,</w:t>
      </w:r>
      <w:r w:rsidR="00C074FA" w:rsidRPr="009A6B08">
        <w:rPr>
          <w:i/>
          <w:iCs/>
          <w:noProof/>
          <w:shd w:val="clear" w:color="auto" w:fill="FFFFFF"/>
        </w:rPr>
        <w:t xml:space="preserve"> </w:t>
      </w:r>
      <w:r w:rsidR="00C074FA" w:rsidRPr="009A6B08">
        <w:rPr>
          <w:bCs/>
          <w:noProof/>
        </w:rPr>
        <w:t>în vederea înscrierii la concursul de admitere la studiile universitare de doctorat.</w:t>
      </w:r>
    </w:p>
    <w:p w14:paraId="5F5508F4" w14:textId="3EBB717B" w:rsidR="006A5377" w:rsidRPr="005737DD" w:rsidRDefault="00407A37" w:rsidP="00407A37">
      <w:pPr>
        <w:tabs>
          <w:tab w:val="left" w:pos="0"/>
        </w:tabs>
        <w:spacing w:line="360" w:lineRule="auto"/>
        <w:jc w:val="both"/>
        <w:rPr>
          <w:bCs/>
          <w:noProof/>
        </w:rPr>
      </w:pPr>
      <w:r>
        <w:rPr>
          <w:bCs/>
          <w:noProof/>
        </w:rPr>
        <w:tab/>
      </w:r>
      <w:r w:rsidR="00C074FA" w:rsidRPr="009A6B08">
        <w:rPr>
          <w:bCs/>
          <w:noProof/>
        </w:rPr>
        <w:t>Candida</w:t>
      </w:r>
      <w:r w:rsidR="009A6B08" w:rsidRPr="009A6B08">
        <w:rPr>
          <w:bCs/>
          <w:noProof/>
        </w:rPr>
        <w:t>ț</w:t>
      </w:r>
      <w:r w:rsidR="00C074FA" w:rsidRPr="009A6B08">
        <w:rPr>
          <w:bCs/>
          <w:noProof/>
        </w:rPr>
        <w:t>ii care nu fac parte din Uniunea Europeană, Spa</w:t>
      </w:r>
      <w:r w:rsidR="009A6B08" w:rsidRPr="009A6B08">
        <w:rPr>
          <w:bCs/>
          <w:noProof/>
        </w:rPr>
        <w:t>ț</w:t>
      </w:r>
      <w:r w:rsidR="00C074FA" w:rsidRPr="009A6B08">
        <w:rPr>
          <w:bCs/>
          <w:noProof/>
        </w:rPr>
        <w:t xml:space="preserve">iul Economic European </w:t>
      </w:r>
      <w:r w:rsidR="009A6B08" w:rsidRPr="009A6B08">
        <w:rPr>
          <w:bCs/>
          <w:noProof/>
        </w:rPr>
        <w:t>ș</w:t>
      </w:r>
      <w:r w:rsidR="00C074FA" w:rsidRPr="009A6B08">
        <w:rPr>
          <w:bCs/>
          <w:noProof/>
        </w:rPr>
        <w:t>i Confedera</w:t>
      </w:r>
      <w:r w:rsidR="009A6B08" w:rsidRPr="009A6B08">
        <w:rPr>
          <w:bCs/>
          <w:noProof/>
        </w:rPr>
        <w:t>ț</w:t>
      </w:r>
      <w:r w:rsidR="00C074FA" w:rsidRPr="009A6B08">
        <w:rPr>
          <w:bCs/>
          <w:noProof/>
        </w:rPr>
        <w:t>ia Elve</w:t>
      </w:r>
      <w:r w:rsidR="009A6B08" w:rsidRPr="009A6B08">
        <w:rPr>
          <w:bCs/>
          <w:noProof/>
        </w:rPr>
        <w:t>ț</w:t>
      </w:r>
      <w:r w:rsidR="00C074FA" w:rsidRPr="009A6B08">
        <w:rPr>
          <w:bCs/>
          <w:noProof/>
        </w:rPr>
        <w:t>iană (extracomunitari) au obliga</w:t>
      </w:r>
      <w:r w:rsidR="009A6B08" w:rsidRPr="009A6B08">
        <w:rPr>
          <w:bCs/>
          <w:noProof/>
        </w:rPr>
        <w:t>ț</w:t>
      </w:r>
      <w:r w:rsidR="00C074FA" w:rsidRPr="009A6B08">
        <w:rPr>
          <w:bCs/>
          <w:noProof/>
        </w:rPr>
        <w:t xml:space="preserve">ia de a prezenta </w:t>
      </w:r>
      <w:r w:rsidR="00C074FA" w:rsidRPr="009A6B08">
        <w:rPr>
          <w:b/>
          <w:bCs/>
          <w:noProof/>
        </w:rPr>
        <w:t>la înscriere</w:t>
      </w:r>
      <w:r w:rsidR="00C074FA" w:rsidRPr="009A6B08">
        <w:rPr>
          <w:bCs/>
          <w:noProof/>
        </w:rPr>
        <w:t xml:space="preserve"> atestatul de recunoa</w:t>
      </w:r>
      <w:r w:rsidR="009A6B08" w:rsidRPr="009A6B08">
        <w:rPr>
          <w:bCs/>
          <w:noProof/>
        </w:rPr>
        <w:t>ș</w:t>
      </w:r>
      <w:r w:rsidR="00C074FA" w:rsidRPr="009A6B08">
        <w:rPr>
          <w:bCs/>
          <w:noProof/>
        </w:rPr>
        <w:t>tere a acestor studii, eliberat de către direc</w:t>
      </w:r>
      <w:r w:rsidR="009A6B08" w:rsidRPr="009A6B08">
        <w:rPr>
          <w:bCs/>
          <w:noProof/>
        </w:rPr>
        <w:t>ț</w:t>
      </w:r>
      <w:r w:rsidR="00C074FA" w:rsidRPr="009A6B08">
        <w:rPr>
          <w:bCs/>
          <w:noProof/>
        </w:rPr>
        <w:t>ia de specialitate din cadrul Ministerului Educa</w:t>
      </w:r>
      <w:r w:rsidR="009A6B08" w:rsidRPr="009A6B08">
        <w:rPr>
          <w:bCs/>
          <w:noProof/>
        </w:rPr>
        <w:t>ț</w:t>
      </w:r>
      <w:r w:rsidR="00C074FA" w:rsidRPr="009A6B08">
        <w:rPr>
          <w:bCs/>
          <w:noProof/>
        </w:rPr>
        <w:t>iei</w:t>
      </w:r>
      <w:r w:rsidR="00D36C8C" w:rsidRPr="009A6B08">
        <w:rPr>
          <w:bCs/>
          <w:noProof/>
        </w:rPr>
        <w:t xml:space="preserve"> </w:t>
      </w:r>
      <w:r w:rsidR="009A6B08" w:rsidRPr="009A6B08">
        <w:rPr>
          <w:bCs/>
          <w:noProof/>
        </w:rPr>
        <w:t>ș</w:t>
      </w:r>
      <w:r w:rsidR="00D36C8C" w:rsidRPr="009A6B08">
        <w:rPr>
          <w:bCs/>
          <w:noProof/>
        </w:rPr>
        <w:t>i Cercetării</w:t>
      </w:r>
      <w:r w:rsidR="00C074FA" w:rsidRPr="009A6B08">
        <w:rPr>
          <w:bCs/>
          <w:noProof/>
        </w:rPr>
        <w:t>. Atestatul de recunoa</w:t>
      </w:r>
      <w:r w:rsidR="009A6B08" w:rsidRPr="009A6B08">
        <w:rPr>
          <w:bCs/>
          <w:noProof/>
        </w:rPr>
        <w:t>ș</w:t>
      </w:r>
      <w:r w:rsidR="00C074FA" w:rsidRPr="009A6B08">
        <w:rPr>
          <w:bCs/>
          <w:noProof/>
        </w:rPr>
        <w:t>tere va fi înso</w:t>
      </w:r>
      <w:r w:rsidR="009A6B08" w:rsidRPr="009A6B08">
        <w:rPr>
          <w:bCs/>
          <w:noProof/>
        </w:rPr>
        <w:t>ț</w:t>
      </w:r>
      <w:r w:rsidR="00C074FA" w:rsidRPr="009A6B08">
        <w:rPr>
          <w:bCs/>
          <w:noProof/>
        </w:rPr>
        <w:t>it de copiile traducerilor legalizate ale diplomelor care au stat la baza emiterii acestuia.</w:t>
      </w:r>
    </w:p>
    <w:p w14:paraId="6B05577B" w14:textId="0E85D14F" w:rsidR="004C3E01" w:rsidRPr="009A6B08" w:rsidRDefault="00407A37" w:rsidP="00407A37">
      <w:pPr>
        <w:tabs>
          <w:tab w:val="left" w:pos="0"/>
        </w:tabs>
        <w:spacing w:line="360" w:lineRule="auto"/>
        <w:jc w:val="both"/>
        <w:rPr>
          <w:bCs/>
          <w:noProof/>
        </w:rPr>
      </w:pPr>
      <w:r>
        <w:rPr>
          <w:bCs/>
          <w:noProof/>
        </w:rPr>
        <w:tab/>
      </w:r>
      <w:r w:rsidR="00C074FA" w:rsidRPr="009A6B08">
        <w:rPr>
          <w:bCs/>
          <w:noProof/>
        </w:rPr>
        <w:t>O persoană poate beneficia de finan</w:t>
      </w:r>
      <w:r w:rsidR="009A6B08" w:rsidRPr="009A6B08">
        <w:rPr>
          <w:bCs/>
          <w:noProof/>
        </w:rPr>
        <w:t>ț</w:t>
      </w:r>
      <w:r w:rsidR="00C074FA" w:rsidRPr="009A6B08">
        <w:rPr>
          <w:bCs/>
          <w:noProof/>
        </w:rPr>
        <w:t>are de la buget pentru un singur program de doctorat. Costurile aferente depă</w:t>
      </w:r>
      <w:r w:rsidR="009A6B08" w:rsidRPr="009A6B08">
        <w:rPr>
          <w:bCs/>
          <w:noProof/>
        </w:rPr>
        <w:t>ș</w:t>
      </w:r>
      <w:r w:rsidR="00C074FA" w:rsidRPr="009A6B08">
        <w:rPr>
          <w:bCs/>
          <w:noProof/>
        </w:rPr>
        <w:t>irii duratei învă</w:t>
      </w:r>
      <w:r w:rsidR="009A6B08" w:rsidRPr="009A6B08">
        <w:rPr>
          <w:bCs/>
          <w:noProof/>
        </w:rPr>
        <w:t>ț</w:t>
      </w:r>
      <w:r w:rsidR="00C074FA" w:rsidRPr="009A6B08">
        <w:rPr>
          <w:bCs/>
          <w:noProof/>
        </w:rPr>
        <w:t>ământului gratuit, prevăzute de lege, se suportă de către studentul-doctorand.</w:t>
      </w:r>
    </w:p>
    <w:p w14:paraId="7C4249AD" w14:textId="64972A5C" w:rsidR="00C074FA" w:rsidRPr="00407A37" w:rsidRDefault="00C074FA" w:rsidP="00407A37">
      <w:pPr>
        <w:tabs>
          <w:tab w:val="left" w:pos="0"/>
        </w:tabs>
        <w:spacing w:line="360" w:lineRule="auto"/>
        <w:jc w:val="center"/>
        <w:rPr>
          <w:b/>
          <w:noProof/>
        </w:rPr>
      </w:pPr>
      <w:r w:rsidRPr="00407A37">
        <w:rPr>
          <w:b/>
          <w:noProof/>
        </w:rPr>
        <w:t>V.</w:t>
      </w:r>
      <w:r w:rsidR="00FA5A44" w:rsidRPr="00407A37">
        <w:rPr>
          <w:b/>
          <w:noProof/>
        </w:rPr>
        <w:t xml:space="preserve"> </w:t>
      </w:r>
      <w:r w:rsidRPr="00407A37">
        <w:rPr>
          <w:b/>
          <w:noProof/>
        </w:rPr>
        <w:t>Desfă</w:t>
      </w:r>
      <w:r w:rsidR="009A6B08" w:rsidRPr="00407A37">
        <w:rPr>
          <w:b/>
          <w:noProof/>
        </w:rPr>
        <w:t>ș</w:t>
      </w:r>
      <w:r w:rsidRPr="00407A37">
        <w:rPr>
          <w:b/>
          <w:noProof/>
        </w:rPr>
        <w:t>urarea concursului</w:t>
      </w:r>
    </w:p>
    <w:p w14:paraId="37372420" w14:textId="77777777" w:rsidR="00C074FA" w:rsidRPr="00407A37" w:rsidRDefault="00C074FA" w:rsidP="00407A37">
      <w:pPr>
        <w:tabs>
          <w:tab w:val="left" w:pos="0"/>
        </w:tabs>
        <w:spacing w:line="360" w:lineRule="auto"/>
        <w:jc w:val="both"/>
        <w:rPr>
          <w:bCs/>
          <w:noProof/>
        </w:rPr>
      </w:pPr>
    </w:p>
    <w:p w14:paraId="68FEDE9D" w14:textId="0D659EB2" w:rsidR="00B96110" w:rsidRPr="009A6B08" w:rsidRDefault="00B96110" w:rsidP="00407A37">
      <w:pPr>
        <w:pStyle w:val="Default"/>
        <w:spacing w:line="360" w:lineRule="auto"/>
        <w:ind w:firstLine="720"/>
        <w:jc w:val="both"/>
        <w:rPr>
          <w:lang w:val="ro-RO"/>
        </w:rPr>
      </w:pPr>
      <w:r w:rsidRPr="009A6B08">
        <w:rPr>
          <w:lang w:val="ro-RO"/>
        </w:rPr>
        <w:t>Admiterea are loc sub forma unui colocviu de prezentare de către fiecare candidat a proiectului de cercetare. Concursul de admitere la doctorat se desfă</w:t>
      </w:r>
      <w:r w:rsidR="009A6B08" w:rsidRPr="009A6B08">
        <w:rPr>
          <w:lang w:val="ro-RO"/>
        </w:rPr>
        <w:t>ș</w:t>
      </w:r>
      <w:r w:rsidRPr="009A6B08">
        <w:rPr>
          <w:lang w:val="ro-RO"/>
        </w:rPr>
        <w:t xml:space="preserve">oară la Facultatea de Litere, pe domenii </w:t>
      </w:r>
      <w:r w:rsidR="009A6B08" w:rsidRPr="009A6B08">
        <w:rPr>
          <w:lang w:val="ro-RO"/>
        </w:rPr>
        <w:t>ș</w:t>
      </w:r>
      <w:r w:rsidRPr="009A6B08">
        <w:rPr>
          <w:lang w:val="ro-RO"/>
        </w:rPr>
        <w:t>i subdomenii (Studii literare, Lingvistică, Studii culturale), în prezen</w:t>
      </w:r>
      <w:r w:rsidR="009A6B08" w:rsidRPr="009A6B08">
        <w:rPr>
          <w:lang w:val="ro-RO"/>
        </w:rPr>
        <w:t>ț</w:t>
      </w:r>
      <w:r w:rsidRPr="009A6B08">
        <w:rPr>
          <w:lang w:val="ro-RO"/>
        </w:rPr>
        <w:t xml:space="preserve">a comisiilor de admitere. În acest sens, vor fi organizate 3 sub-comisii (pentru domeniul Filologie, cu sub-domeniile Studii literare </w:t>
      </w:r>
      <w:r w:rsidR="009A6B08" w:rsidRPr="009A6B08">
        <w:rPr>
          <w:lang w:val="ro-RO"/>
        </w:rPr>
        <w:t>ș</w:t>
      </w:r>
      <w:r w:rsidRPr="009A6B08">
        <w:rPr>
          <w:lang w:val="ro-RO"/>
        </w:rPr>
        <w:t xml:space="preserve">i Lingvistică, </w:t>
      </w:r>
      <w:r w:rsidR="009A6B08" w:rsidRPr="009A6B08">
        <w:rPr>
          <w:lang w:val="ro-RO"/>
        </w:rPr>
        <w:t>ș</w:t>
      </w:r>
      <w:r w:rsidRPr="009A6B08">
        <w:rPr>
          <w:lang w:val="ro-RO"/>
        </w:rPr>
        <w:t xml:space="preserve">i pentru domeniul Studii culturale). În cazuri speciale, la cererea motivată a candidatului, cu avizul consiliului </w:t>
      </w:r>
      <w:r w:rsidR="009A6B08" w:rsidRPr="009A6B08">
        <w:rPr>
          <w:lang w:val="ro-RO"/>
        </w:rPr>
        <w:t>Ș</w:t>
      </w:r>
      <w:r w:rsidRPr="009A6B08">
        <w:rPr>
          <w:lang w:val="ro-RO"/>
        </w:rPr>
        <w:t xml:space="preserve">colii Doctorale </w:t>
      </w:r>
      <w:r w:rsidR="009A6B08" w:rsidRPr="009A6B08">
        <w:rPr>
          <w:lang w:val="ro-RO"/>
        </w:rPr>
        <w:t>ș</w:t>
      </w:r>
      <w:r w:rsidRPr="009A6B08">
        <w:rPr>
          <w:lang w:val="ro-RO"/>
        </w:rPr>
        <w:t>i cu aprobarea conducerii Universită</w:t>
      </w:r>
      <w:r w:rsidR="009A6B08" w:rsidRPr="009A6B08">
        <w:rPr>
          <w:lang w:val="ro-RO"/>
        </w:rPr>
        <w:t>ț</w:t>
      </w:r>
      <w:r w:rsidRPr="009A6B08">
        <w:rPr>
          <w:lang w:val="ro-RO"/>
        </w:rPr>
        <w:t>ii din Bucure</w:t>
      </w:r>
      <w:r w:rsidR="009A6B08" w:rsidRPr="009A6B08">
        <w:rPr>
          <w:lang w:val="ro-RO"/>
        </w:rPr>
        <w:t>ș</w:t>
      </w:r>
      <w:r w:rsidRPr="009A6B08">
        <w:rPr>
          <w:lang w:val="ro-RO"/>
        </w:rPr>
        <w:t>ti, concursul de admitere se poate desfă</w:t>
      </w:r>
      <w:r w:rsidR="009A6B08" w:rsidRPr="009A6B08">
        <w:rPr>
          <w:lang w:val="ro-RO"/>
        </w:rPr>
        <w:t>ș</w:t>
      </w:r>
      <w:r w:rsidRPr="009A6B08">
        <w:rPr>
          <w:lang w:val="ro-RO"/>
        </w:rPr>
        <w:t>ura prin videoconferin</w:t>
      </w:r>
      <w:r w:rsidR="009A6B08" w:rsidRPr="009A6B08">
        <w:rPr>
          <w:lang w:val="ro-RO"/>
        </w:rPr>
        <w:t>ț</w:t>
      </w:r>
      <w:r w:rsidRPr="009A6B08">
        <w:rPr>
          <w:lang w:val="ro-RO"/>
        </w:rPr>
        <w:t>ă. În acest caz, înregistrarea audio-video a sus</w:t>
      </w:r>
      <w:r w:rsidR="009A6B08" w:rsidRPr="009A6B08">
        <w:rPr>
          <w:lang w:val="ro-RO"/>
        </w:rPr>
        <w:t>ț</w:t>
      </w:r>
      <w:r w:rsidRPr="009A6B08">
        <w:rPr>
          <w:lang w:val="ro-RO"/>
        </w:rPr>
        <w:t xml:space="preserve">inerii concursului de admitere este obligatorie </w:t>
      </w:r>
      <w:r w:rsidR="009A6B08" w:rsidRPr="009A6B08">
        <w:rPr>
          <w:lang w:val="ro-RO"/>
        </w:rPr>
        <w:t>ș</w:t>
      </w:r>
      <w:r w:rsidRPr="009A6B08">
        <w:rPr>
          <w:lang w:val="ro-RO"/>
        </w:rPr>
        <w:t xml:space="preserve">i se arhivează împreună cu celelalte documente ale admiterii. </w:t>
      </w:r>
    </w:p>
    <w:p w14:paraId="14AF1F74" w14:textId="3E113E31" w:rsidR="00B96110" w:rsidRPr="009A6B08" w:rsidRDefault="00B96110" w:rsidP="00407A37">
      <w:pPr>
        <w:pStyle w:val="Default"/>
        <w:spacing w:line="360" w:lineRule="auto"/>
        <w:ind w:firstLine="720"/>
        <w:jc w:val="both"/>
        <w:rPr>
          <w:lang w:val="ro-RO"/>
        </w:rPr>
      </w:pPr>
      <w:r w:rsidRPr="009A6B08">
        <w:rPr>
          <w:lang w:val="ro-RO"/>
        </w:rPr>
        <w:t>Selec</w:t>
      </w:r>
      <w:r w:rsidR="009A6B08" w:rsidRPr="009A6B08">
        <w:rPr>
          <w:lang w:val="ro-RO"/>
        </w:rPr>
        <w:t>ț</w:t>
      </w:r>
      <w:r w:rsidRPr="009A6B08">
        <w:rPr>
          <w:lang w:val="ro-RO"/>
        </w:rPr>
        <w:t>ia candida</w:t>
      </w:r>
      <w:r w:rsidR="009A6B08" w:rsidRPr="009A6B08">
        <w:rPr>
          <w:lang w:val="ro-RO"/>
        </w:rPr>
        <w:t>ț</w:t>
      </w:r>
      <w:r w:rsidRPr="009A6B08">
        <w:rPr>
          <w:lang w:val="ro-RO"/>
        </w:rPr>
        <w:t xml:space="preserve">ilor la doctorat pentru ocuparea unui loc dintre cele scoase la concurs este realizată de comisia de admitere. </w:t>
      </w:r>
    </w:p>
    <w:p w14:paraId="1D5666A1" w14:textId="4C6A693A" w:rsidR="00B96110" w:rsidRPr="009A6B08" w:rsidRDefault="00B96110" w:rsidP="00407A37">
      <w:pPr>
        <w:pStyle w:val="Default"/>
        <w:spacing w:line="360" w:lineRule="auto"/>
        <w:ind w:firstLine="720"/>
        <w:jc w:val="both"/>
        <w:rPr>
          <w:lang w:val="ro-RO"/>
        </w:rPr>
      </w:pPr>
      <w:r w:rsidRPr="009A6B08">
        <w:rPr>
          <w:lang w:val="ro-RO"/>
        </w:rPr>
        <w:t xml:space="preserve">Pentru toate domeniile/subdomeniile, </w:t>
      </w:r>
      <w:r w:rsidRPr="005737DD">
        <w:rPr>
          <w:b/>
          <w:bCs/>
          <w:lang w:val="ro-RO"/>
        </w:rPr>
        <w:t>proiectul de cercetare</w:t>
      </w:r>
      <w:r w:rsidRPr="009A6B08">
        <w:rPr>
          <w:lang w:val="ro-RO"/>
        </w:rPr>
        <w:t xml:space="preserve"> care se va depune la dosarul de înscriere va avea 7-10 pagini </w:t>
      </w:r>
      <w:r w:rsidR="009A6B08" w:rsidRPr="009A6B08">
        <w:rPr>
          <w:lang w:val="ro-RO"/>
        </w:rPr>
        <w:t>ș</w:t>
      </w:r>
      <w:r w:rsidRPr="009A6B08">
        <w:rPr>
          <w:lang w:val="ro-RO"/>
        </w:rPr>
        <w:t xml:space="preserve">i va avea următoarea structură, cu punctajul aferent: </w:t>
      </w:r>
    </w:p>
    <w:p w14:paraId="16ABFEE4" w14:textId="77777777" w:rsidR="00B96110" w:rsidRPr="009A6B08" w:rsidRDefault="00B96110" w:rsidP="00407A37">
      <w:pPr>
        <w:pStyle w:val="Default"/>
        <w:spacing w:line="360" w:lineRule="auto"/>
        <w:ind w:left="720"/>
        <w:jc w:val="both"/>
        <w:rPr>
          <w:lang w:val="ro-RO"/>
        </w:rPr>
      </w:pPr>
      <w:r w:rsidRPr="009A6B08">
        <w:rPr>
          <w:lang w:val="ro-RO"/>
        </w:rPr>
        <w:t xml:space="preserve">1) prezentarea temei, obiectivele cercetării (2 p.); </w:t>
      </w:r>
    </w:p>
    <w:p w14:paraId="5F5E207B" w14:textId="0D6D4E57" w:rsidR="00B96110" w:rsidRPr="009A6B08" w:rsidRDefault="00B96110" w:rsidP="00407A37">
      <w:pPr>
        <w:pStyle w:val="Default"/>
        <w:spacing w:line="360" w:lineRule="auto"/>
        <w:ind w:left="720"/>
        <w:jc w:val="both"/>
        <w:rPr>
          <w:lang w:val="ro-RO"/>
        </w:rPr>
      </w:pPr>
      <w:r w:rsidRPr="009A6B08">
        <w:rPr>
          <w:lang w:val="ro-RO"/>
        </w:rPr>
        <w:t xml:space="preserve">2) cadrul teoretic </w:t>
      </w:r>
      <w:r w:rsidR="009A6B08" w:rsidRPr="009A6B08">
        <w:rPr>
          <w:lang w:val="ro-RO"/>
        </w:rPr>
        <w:t>ș</w:t>
      </w:r>
      <w:r w:rsidRPr="009A6B08">
        <w:rPr>
          <w:lang w:val="ro-RO"/>
        </w:rPr>
        <w:t xml:space="preserve">i metodele de cercetare (2 p.); </w:t>
      </w:r>
    </w:p>
    <w:p w14:paraId="3910FC9B" w14:textId="2748335F" w:rsidR="00B96110" w:rsidRPr="009A6B08" w:rsidRDefault="00B96110" w:rsidP="00407A37">
      <w:pPr>
        <w:pStyle w:val="Default"/>
        <w:spacing w:line="360" w:lineRule="auto"/>
        <w:ind w:left="720"/>
        <w:jc w:val="both"/>
        <w:rPr>
          <w:lang w:val="ro-RO"/>
        </w:rPr>
      </w:pPr>
      <w:r w:rsidRPr="009A6B08">
        <w:rPr>
          <w:lang w:val="ro-RO"/>
        </w:rPr>
        <w:t>3) schi</w:t>
      </w:r>
      <w:r w:rsidR="009A6B08" w:rsidRPr="009A6B08">
        <w:rPr>
          <w:lang w:val="ro-RO"/>
        </w:rPr>
        <w:t>ț</w:t>
      </w:r>
      <w:r w:rsidRPr="009A6B08">
        <w:rPr>
          <w:lang w:val="ro-RO"/>
        </w:rPr>
        <w:t>ă de sumar; prezentarea succintă a con</w:t>
      </w:r>
      <w:r w:rsidR="009A6B08" w:rsidRPr="009A6B08">
        <w:rPr>
          <w:lang w:val="ro-RO"/>
        </w:rPr>
        <w:t>ț</w:t>
      </w:r>
      <w:r w:rsidRPr="009A6B08">
        <w:rPr>
          <w:lang w:val="ro-RO"/>
        </w:rPr>
        <w:t xml:space="preserve">inutului fiecărui capitol (2 p.); </w:t>
      </w:r>
    </w:p>
    <w:p w14:paraId="5BB78BB1" w14:textId="620C2A77" w:rsidR="00B96110" w:rsidRPr="009A6B08" w:rsidRDefault="00B96110" w:rsidP="00407A37">
      <w:pPr>
        <w:pStyle w:val="Default"/>
        <w:spacing w:line="360" w:lineRule="auto"/>
        <w:ind w:left="720"/>
        <w:jc w:val="both"/>
        <w:rPr>
          <w:lang w:val="ro-RO"/>
        </w:rPr>
      </w:pPr>
      <w:r w:rsidRPr="009A6B08">
        <w:rPr>
          <w:lang w:val="ro-RO"/>
        </w:rPr>
        <w:lastRenderedPageBreak/>
        <w:t>4) eviden</w:t>
      </w:r>
      <w:r w:rsidR="009A6B08" w:rsidRPr="009A6B08">
        <w:rPr>
          <w:lang w:val="ro-RO"/>
        </w:rPr>
        <w:t>ț</w:t>
      </w:r>
      <w:r w:rsidRPr="009A6B08">
        <w:rPr>
          <w:lang w:val="ro-RO"/>
        </w:rPr>
        <w:t>ierea originalită</w:t>
      </w:r>
      <w:r w:rsidR="009A6B08" w:rsidRPr="009A6B08">
        <w:rPr>
          <w:lang w:val="ro-RO"/>
        </w:rPr>
        <w:t>ț</w:t>
      </w:r>
      <w:r w:rsidRPr="009A6B08">
        <w:rPr>
          <w:lang w:val="ro-RO"/>
        </w:rPr>
        <w:t xml:space="preserve">ii demersului de cercetare (1 p.); </w:t>
      </w:r>
    </w:p>
    <w:p w14:paraId="2B76E6C9" w14:textId="77777777" w:rsidR="00B96110" w:rsidRPr="009A6B08" w:rsidRDefault="00B96110" w:rsidP="00407A37">
      <w:pPr>
        <w:pStyle w:val="Default"/>
        <w:spacing w:line="360" w:lineRule="auto"/>
        <w:ind w:left="720"/>
        <w:jc w:val="both"/>
        <w:rPr>
          <w:lang w:val="ro-RO"/>
        </w:rPr>
      </w:pPr>
      <w:r w:rsidRPr="009A6B08">
        <w:rPr>
          <w:lang w:val="ro-RO"/>
        </w:rPr>
        <w:t xml:space="preserve">5) corpusul de lucru (1 p.); </w:t>
      </w:r>
    </w:p>
    <w:p w14:paraId="0B806C90" w14:textId="77777777" w:rsidR="00B96110" w:rsidRPr="009A6B08" w:rsidRDefault="00B96110" w:rsidP="00407A37">
      <w:pPr>
        <w:pStyle w:val="Default"/>
        <w:spacing w:line="360" w:lineRule="auto"/>
        <w:ind w:left="720"/>
        <w:jc w:val="both"/>
        <w:rPr>
          <w:lang w:val="ro-RO"/>
        </w:rPr>
      </w:pPr>
      <w:r w:rsidRPr="009A6B08">
        <w:rPr>
          <w:lang w:val="ro-RO"/>
        </w:rPr>
        <w:t xml:space="preserve">6) bibliografia preliminară: 2-4 pagini (1 p). </w:t>
      </w:r>
    </w:p>
    <w:p w14:paraId="58D184FC" w14:textId="77777777" w:rsidR="00B96110" w:rsidRPr="009A6B08" w:rsidRDefault="00B96110" w:rsidP="00407A37">
      <w:pPr>
        <w:pStyle w:val="Default"/>
        <w:spacing w:line="360" w:lineRule="auto"/>
        <w:ind w:left="720"/>
        <w:jc w:val="both"/>
        <w:rPr>
          <w:lang w:val="ro-RO"/>
        </w:rPr>
      </w:pPr>
      <w:r w:rsidRPr="009A6B08">
        <w:rPr>
          <w:lang w:val="ro-RO"/>
        </w:rPr>
        <w:t xml:space="preserve">Se acordă 1 punct din oficiu. </w:t>
      </w:r>
    </w:p>
    <w:p w14:paraId="78E7ABFB" w14:textId="6C3F90DA" w:rsidR="00B96110" w:rsidRPr="009A6B08" w:rsidRDefault="00B96110" w:rsidP="00407A37">
      <w:pPr>
        <w:pStyle w:val="Default"/>
        <w:spacing w:line="360" w:lineRule="auto"/>
        <w:ind w:firstLine="720"/>
        <w:jc w:val="both"/>
        <w:rPr>
          <w:lang w:val="ro-RO"/>
        </w:rPr>
      </w:pPr>
      <w:r w:rsidRPr="009A6B08">
        <w:rPr>
          <w:lang w:val="ro-RO"/>
        </w:rPr>
        <w:t xml:space="preserve">Membrii comisiei acordă note de la 1 la 10 pentru proiectul depus la dosar </w:t>
      </w:r>
      <w:r w:rsidR="009A6B08" w:rsidRPr="009A6B08">
        <w:rPr>
          <w:lang w:val="ro-RO"/>
        </w:rPr>
        <w:t>ș</w:t>
      </w:r>
      <w:r w:rsidRPr="009A6B08">
        <w:rPr>
          <w:lang w:val="ro-RO"/>
        </w:rPr>
        <w:t>i, respectiv, pentru prezentarea în cadrul colocviului de admitere. Media de admitere a fiecărui candidat se calculează ca medie aritmetică a celor două note acordate, cu 2 zecimale, fără rotunjire. Media minimă de admitere este 7 (</w:t>
      </w:r>
      <w:r w:rsidR="009A6B08" w:rsidRPr="009A6B08">
        <w:rPr>
          <w:lang w:val="ro-RO"/>
        </w:rPr>
        <w:t>ș</w:t>
      </w:r>
      <w:r w:rsidRPr="009A6B08">
        <w:rPr>
          <w:lang w:val="ro-RO"/>
        </w:rPr>
        <w:t xml:space="preserve">apte). </w:t>
      </w:r>
    </w:p>
    <w:p w14:paraId="6ABDC6B9" w14:textId="57EB7FC1" w:rsidR="00B96110" w:rsidRPr="009A6B08" w:rsidRDefault="00B96110" w:rsidP="00407A37">
      <w:pPr>
        <w:pStyle w:val="Default"/>
        <w:spacing w:line="360" w:lineRule="auto"/>
        <w:ind w:firstLine="720"/>
        <w:jc w:val="both"/>
        <w:rPr>
          <w:lang w:val="ro-RO"/>
        </w:rPr>
      </w:pPr>
      <w:r w:rsidRPr="009A6B08">
        <w:rPr>
          <w:lang w:val="ro-RO"/>
        </w:rPr>
        <w:t>Candidatul va contacta conducătorul cu care ar dori să colaboreze pentru a discuta cu acesta proiectul de cercetare înainte de depunerea dosarului. Conducătorul vizat î</w:t>
      </w:r>
      <w:r w:rsidR="009A6B08" w:rsidRPr="009A6B08">
        <w:rPr>
          <w:lang w:val="ro-RO"/>
        </w:rPr>
        <w:t>ș</w:t>
      </w:r>
      <w:r w:rsidRPr="009A6B08">
        <w:rPr>
          <w:lang w:val="ro-RO"/>
        </w:rPr>
        <w:t>i exprimă acordul de principiu, acesta nefiind o garan</w:t>
      </w:r>
      <w:r w:rsidR="009A6B08" w:rsidRPr="009A6B08">
        <w:rPr>
          <w:lang w:val="ro-RO"/>
        </w:rPr>
        <w:t>ț</w:t>
      </w:r>
      <w:r w:rsidRPr="009A6B08">
        <w:rPr>
          <w:lang w:val="ro-RO"/>
        </w:rPr>
        <w:t xml:space="preserve">ie a acceptării candidatului la </w:t>
      </w:r>
      <w:r w:rsidR="009A6B08" w:rsidRPr="009A6B08">
        <w:rPr>
          <w:lang w:val="ro-RO"/>
        </w:rPr>
        <w:t>Ș</w:t>
      </w:r>
      <w:r w:rsidRPr="009A6B08">
        <w:rPr>
          <w:lang w:val="ro-RO"/>
        </w:rPr>
        <w:t>coala Doctorală în urma concursului. Conducătorul de doctorat poate face parte din comisia de admitere dacă are calitatea de titular al Universită</w:t>
      </w:r>
      <w:r w:rsidR="009A6B08" w:rsidRPr="009A6B08">
        <w:rPr>
          <w:lang w:val="ro-RO"/>
        </w:rPr>
        <w:t>ț</w:t>
      </w:r>
      <w:r w:rsidRPr="009A6B08">
        <w:rPr>
          <w:lang w:val="ro-RO"/>
        </w:rPr>
        <w:t>ii din Bucure</w:t>
      </w:r>
      <w:r w:rsidR="009A6B08" w:rsidRPr="009A6B08">
        <w:rPr>
          <w:lang w:val="ro-RO"/>
        </w:rPr>
        <w:t>ș</w:t>
      </w:r>
      <w:r w:rsidRPr="009A6B08">
        <w:rPr>
          <w:lang w:val="ro-RO"/>
        </w:rPr>
        <w:t>ti. Indiferent dacă acesta face sau nu parte din comisie, se solicită acordul său cu privire la coordonarea candidatului la ocuparea pozi</w:t>
      </w:r>
      <w:r w:rsidR="009A6B08" w:rsidRPr="009A6B08">
        <w:rPr>
          <w:lang w:val="ro-RO"/>
        </w:rPr>
        <w:t>ț</w:t>
      </w:r>
      <w:r w:rsidRPr="009A6B08">
        <w:rPr>
          <w:lang w:val="ro-RO"/>
        </w:rPr>
        <w:t xml:space="preserve">iei de student-doctorand. În caz de dezacord, comisia va recomanda candidatului colaborarea cu un alt conducător de doctorat. </w:t>
      </w:r>
    </w:p>
    <w:p w14:paraId="7CFEE994" w14:textId="77777777" w:rsidR="00B96110" w:rsidRPr="009A6B08" w:rsidRDefault="00B96110" w:rsidP="00407A37">
      <w:pPr>
        <w:pStyle w:val="Default"/>
        <w:spacing w:line="360" w:lineRule="auto"/>
        <w:jc w:val="both"/>
        <w:rPr>
          <w:lang w:val="ro-RO"/>
        </w:rPr>
      </w:pPr>
    </w:p>
    <w:p w14:paraId="72B688DA" w14:textId="7CCE08CC" w:rsidR="00C074FA" w:rsidRPr="00407A37" w:rsidRDefault="00C074FA" w:rsidP="00407A37">
      <w:pPr>
        <w:pStyle w:val="Titlu1"/>
        <w:tabs>
          <w:tab w:val="left" w:pos="0"/>
        </w:tabs>
        <w:spacing w:line="360" w:lineRule="auto"/>
        <w:rPr>
          <w:rFonts w:ascii="Times New Roman" w:hAnsi="Times New Roman" w:cs="Times New Roman"/>
          <w:noProof/>
          <w:u w:val="none"/>
        </w:rPr>
      </w:pPr>
      <w:r w:rsidRPr="00407A37">
        <w:rPr>
          <w:rFonts w:ascii="Times New Roman" w:hAnsi="Times New Roman" w:cs="Times New Roman"/>
          <w:noProof/>
          <w:u w:val="none"/>
        </w:rPr>
        <w:t>VI.</w:t>
      </w:r>
      <w:r w:rsidR="00FA5A44" w:rsidRPr="00407A37">
        <w:rPr>
          <w:rFonts w:ascii="Times New Roman" w:hAnsi="Times New Roman" w:cs="Times New Roman"/>
          <w:noProof/>
          <w:u w:val="none"/>
        </w:rPr>
        <w:t xml:space="preserve"> </w:t>
      </w:r>
      <w:r w:rsidRPr="00407A37">
        <w:rPr>
          <w:rFonts w:ascii="Times New Roman" w:hAnsi="Times New Roman" w:cs="Times New Roman"/>
          <w:noProof/>
          <w:u w:val="none"/>
        </w:rPr>
        <w:t>Rezultatele concursului</w:t>
      </w:r>
    </w:p>
    <w:p w14:paraId="7A262AB8" w14:textId="3F495A2A" w:rsidR="00CD2A60" w:rsidRPr="009A6B08" w:rsidRDefault="00CD2A60" w:rsidP="00407A37">
      <w:pPr>
        <w:tabs>
          <w:tab w:val="left" w:pos="0"/>
        </w:tabs>
        <w:spacing w:line="360" w:lineRule="auto"/>
        <w:ind w:firstLine="720"/>
        <w:jc w:val="both"/>
        <w:rPr>
          <w:noProof/>
        </w:rPr>
      </w:pPr>
    </w:p>
    <w:p w14:paraId="5FEDBE84" w14:textId="37A2D867" w:rsidR="00B96110" w:rsidRPr="00407A37" w:rsidRDefault="005737DD" w:rsidP="00407A37">
      <w:pPr>
        <w:tabs>
          <w:tab w:val="left" w:pos="0"/>
        </w:tabs>
        <w:spacing w:line="360" w:lineRule="auto"/>
        <w:jc w:val="both"/>
        <w:rPr>
          <w:bCs/>
          <w:noProof/>
        </w:rPr>
      </w:pPr>
      <w:r>
        <w:rPr>
          <w:bCs/>
          <w:noProof/>
        </w:rPr>
        <w:tab/>
      </w:r>
      <w:r w:rsidR="00B96110" w:rsidRPr="009A6B08">
        <w:rPr>
          <w:bCs/>
          <w:noProof/>
        </w:rPr>
        <w:t>Media minimă de admitere la studiile universitare de doctorat este 7 (</w:t>
      </w:r>
      <w:r w:rsidR="009A6B08" w:rsidRPr="009A6B08">
        <w:rPr>
          <w:bCs/>
          <w:noProof/>
        </w:rPr>
        <w:t>ș</w:t>
      </w:r>
      <w:r w:rsidR="00B96110" w:rsidRPr="009A6B08">
        <w:rPr>
          <w:bCs/>
          <w:noProof/>
        </w:rPr>
        <w:t>apte).</w:t>
      </w:r>
      <w:r>
        <w:rPr>
          <w:bCs/>
          <w:noProof/>
        </w:rPr>
        <w:t xml:space="preserve"> </w:t>
      </w:r>
      <w:r w:rsidR="00B96110" w:rsidRPr="009A6B08">
        <w:rPr>
          <w:bCs/>
          <w:noProof/>
        </w:rPr>
        <w:t>Media se calculează cu două zecimale, fără rotunjire.</w:t>
      </w:r>
      <w:r>
        <w:rPr>
          <w:bCs/>
          <w:noProof/>
        </w:rPr>
        <w:t xml:space="preserve"> </w:t>
      </w:r>
      <w:r w:rsidR="00B96110" w:rsidRPr="009A6B08">
        <w:rPr>
          <w:bCs/>
          <w:noProof/>
        </w:rPr>
        <w:t>Mediile generale ob</w:t>
      </w:r>
      <w:r w:rsidR="009A6B08" w:rsidRPr="009A6B08">
        <w:rPr>
          <w:bCs/>
          <w:noProof/>
        </w:rPr>
        <w:t>ț</w:t>
      </w:r>
      <w:r w:rsidR="00B96110" w:rsidRPr="009A6B08">
        <w:rPr>
          <w:bCs/>
          <w:noProof/>
        </w:rPr>
        <w:t>inute de candida</w:t>
      </w:r>
      <w:r w:rsidR="009A6B08" w:rsidRPr="009A6B08">
        <w:rPr>
          <w:bCs/>
          <w:noProof/>
        </w:rPr>
        <w:t>ț</w:t>
      </w:r>
      <w:r w:rsidR="00B96110" w:rsidRPr="009A6B08">
        <w:rPr>
          <w:bCs/>
          <w:noProof/>
        </w:rPr>
        <w:t xml:space="preserve">i la admitere sunt valabile pentru stabilirea ierarhiei de clasificare numai la </w:t>
      </w:r>
      <w:r w:rsidR="009A6B08" w:rsidRPr="009A6B08">
        <w:rPr>
          <w:bCs/>
          <w:noProof/>
        </w:rPr>
        <w:t>ș</w:t>
      </w:r>
      <w:r w:rsidR="00B96110" w:rsidRPr="009A6B08">
        <w:rPr>
          <w:bCs/>
          <w:noProof/>
        </w:rPr>
        <w:t>coala doctorală la care ace</w:t>
      </w:r>
      <w:r w:rsidR="009A6B08" w:rsidRPr="009A6B08">
        <w:rPr>
          <w:bCs/>
          <w:noProof/>
        </w:rPr>
        <w:t>ș</w:t>
      </w:r>
      <w:r w:rsidR="00B96110" w:rsidRPr="009A6B08">
        <w:rPr>
          <w:bCs/>
          <w:noProof/>
        </w:rPr>
        <w:t>tia au candidat pentru fiecare sesiune.</w:t>
      </w:r>
    </w:p>
    <w:p w14:paraId="6B59B4AF" w14:textId="4340FF3B" w:rsidR="00B96110" w:rsidRPr="009A6B08" w:rsidRDefault="005737DD" w:rsidP="00407A37">
      <w:pPr>
        <w:tabs>
          <w:tab w:val="left" w:pos="0"/>
        </w:tabs>
        <w:spacing w:line="360" w:lineRule="auto"/>
        <w:jc w:val="both"/>
        <w:rPr>
          <w:bCs/>
          <w:noProof/>
        </w:rPr>
      </w:pPr>
      <w:r>
        <w:rPr>
          <w:bCs/>
          <w:noProof/>
        </w:rPr>
        <w:tab/>
      </w:r>
      <w:r w:rsidR="00B96110" w:rsidRPr="009A6B08">
        <w:rPr>
          <w:bCs/>
          <w:noProof/>
        </w:rPr>
        <w:t xml:space="preserve">Precizările privind alocarea/ ocuparea locurilor de la buget cu bursă </w:t>
      </w:r>
      <w:r w:rsidR="009A6B08" w:rsidRPr="009A6B08">
        <w:rPr>
          <w:bCs/>
          <w:noProof/>
        </w:rPr>
        <w:t>ș</w:t>
      </w:r>
      <w:r w:rsidR="00B96110" w:rsidRPr="009A6B08">
        <w:rPr>
          <w:bCs/>
          <w:noProof/>
        </w:rPr>
        <w:t>i, respectiv, fără bursă, ca urmare a concursului de admitere, sunt:</w:t>
      </w:r>
    </w:p>
    <w:p w14:paraId="6B759E86" w14:textId="43E493F3" w:rsidR="00B96110" w:rsidRPr="009A6B08" w:rsidRDefault="00B96110" w:rsidP="00407A37">
      <w:pPr>
        <w:tabs>
          <w:tab w:val="left" w:pos="0"/>
        </w:tabs>
        <w:spacing w:line="360" w:lineRule="auto"/>
        <w:jc w:val="both"/>
        <w:rPr>
          <w:noProof/>
        </w:rPr>
      </w:pPr>
      <w:r w:rsidRPr="009A6B08">
        <w:rPr>
          <w:bCs/>
          <w:noProof/>
        </w:rPr>
        <w:t>(1) În</w:t>
      </w:r>
      <w:r w:rsidRPr="009A6B08">
        <w:rPr>
          <w:noProof/>
        </w:rPr>
        <w:t xml:space="preserve"> sesiunea din luna iulie 2025 se scot la concurs toate pozi</w:t>
      </w:r>
      <w:r w:rsidR="009A6B08" w:rsidRPr="009A6B08">
        <w:rPr>
          <w:noProof/>
        </w:rPr>
        <w:t>ț</w:t>
      </w:r>
      <w:r w:rsidRPr="009A6B08">
        <w:rPr>
          <w:noProof/>
        </w:rPr>
        <w:t xml:space="preserve">iile vacante de student-doctorand cu granturi de studii </w:t>
      </w:r>
      <w:r w:rsidR="009A6B08" w:rsidRPr="009A6B08">
        <w:rPr>
          <w:noProof/>
        </w:rPr>
        <w:t>ș</w:t>
      </w:r>
      <w:r w:rsidRPr="009A6B08">
        <w:rPr>
          <w:noProof/>
        </w:rPr>
        <w:t xml:space="preserve">i, respectiv, cu taxă, aprobate de consiliul fiecărei </w:t>
      </w:r>
      <w:r w:rsidR="009A6B08" w:rsidRPr="009A6B08">
        <w:rPr>
          <w:noProof/>
        </w:rPr>
        <w:t>ș</w:t>
      </w:r>
      <w:r w:rsidRPr="009A6B08">
        <w:rPr>
          <w:noProof/>
        </w:rPr>
        <w:t xml:space="preserve">coli doctorale în vederea ocupării locurilor atribuite de C.S.U.D. </w:t>
      </w:r>
      <w:r w:rsidR="009A6B08" w:rsidRPr="009A6B08">
        <w:rPr>
          <w:noProof/>
        </w:rPr>
        <w:t>ș</w:t>
      </w:r>
      <w:r w:rsidRPr="009A6B08">
        <w:rPr>
          <w:noProof/>
        </w:rPr>
        <w:t>i aprobate de Senatul U.B., în concordan</w:t>
      </w:r>
      <w:r w:rsidR="009A6B08" w:rsidRPr="009A6B08">
        <w:rPr>
          <w:noProof/>
        </w:rPr>
        <w:t>ț</w:t>
      </w:r>
      <w:r w:rsidRPr="009A6B08">
        <w:rPr>
          <w:noProof/>
        </w:rPr>
        <w:t xml:space="preserve">ă cu cifra de </w:t>
      </w:r>
      <w:r w:rsidR="009A6B08" w:rsidRPr="009A6B08">
        <w:rPr>
          <w:noProof/>
        </w:rPr>
        <w:t>ș</w:t>
      </w:r>
      <w:r w:rsidRPr="009A6B08">
        <w:rPr>
          <w:noProof/>
        </w:rPr>
        <w:t>colarizare alocată de Ministerul Educa</w:t>
      </w:r>
      <w:r w:rsidR="009A6B08" w:rsidRPr="009A6B08">
        <w:rPr>
          <w:noProof/>
        </w:rPr>
        <w:t>ț</w:t>
      </w:r>
      <w:r w:rsidRPr="009A6B08">
        <w:rPr>
          <w:noProof/>
        </w:rPr>
        <w:t xml:space="preserve">iei </w:t>
      </w:r>
      <w:r w:rsidR="009A6B08" w:rsidRPr="009A6B08">
        <w:rPr>
          <w:noProof/>
        </w:rPr>
        <w:t>ș</w:t>
      </w:r>
      <w:r w:rsidRPr="009A6B08">
        <w:rPr>
          <w:noProof/>
        </w:rPr>
        <w:t>i Cercetării.</w:t>
      </w:r>
    </w:p>
    <w:p w14:paraId="1A4F6BC0" w14:textId="783C389A" w:rsidR="00B96110" w:rsidRPr="009A6B08" w:rsidRDefault="00B96110" w:rsidP="00407A37">
      <w:pPr>
        <w:tabs>
          <w:tab w:val="left" w:pos="0"/>
        </w:tabs>
        <w:spacing w:line="360" w:lineRule="auto"/>
        <w:jc w:val="both"/>
        <w:rPr>
          <w:noProof/>
        </w:rPr>
      </w:pPr>
      <w:r w:rsidRPr="009A6B08">
        <w:rPr>
          <w:noProof/>
        </w:rPr>
        <w:t xml:space="preserve">(2) După finalizarea concursului de admitere din prima sesiune, în proxima </w:t>
      </w:r>
      <w:r w:rsidR="009A6B08" w:rsidRPr="009A6B08">
        <w:rPr>
          <w:noProof/>
        </w:rPr>
        <w:t>ș</w:t>
      </w:r>
      <w:r w:rsidRPr="009A6B08">
        <w:rPr>
          <w:noProof/>
        </w:rPr>
        <w:t>edin</w:t>
      </w:r>
      <w:r w:rsidR="009A6B08" w:rsidRPr="009A6B08">
        <w:rPr>
          <w:noProof/>
        </w:rPr>
        <w:t>ț</w:t>
      </w:r>
      <w:r w:rsidRPr="009A6B08">
        <w:rPr>
          <w:noProof/>
        </w:rPr>
        <w:t xml:space="preserve">ă a C.S.U.D. se aprobă ocuparea locurilor de la buget </w:t>
      </w:r>
      <w:r w:rsidR="009A6B08" w:rsidRPr="009A6B08">
        <w:rPr>
          <w:noProof/>
        </w:rPr>
        <w:t>ș</w:t>
      </w:r>
      <w:r w:rsidRPr="009A6B08">
        <w:rPr>
          <w:noProof/>
        </w:rPr>
        <w:t>i cu taxă propuse de către comisiile de admitere, în ordinea descrescătoare a mediei ob</w:t>
      </w:r>
      <w:r w:rsidR="009A6B08" w:rsidRPr="009A6B08">
        <w:rPr>
          <w:noProof/>
        </w:rPr>
        <w:t>ț</w:t>
      </w:r>
      <w:r w:rsidRPr="009A6B08">
        <w:rPr>
          <w:noProof/>
        </w:rPr>
        <w:t>inute.</w:t>
      </w:r>
    </w:p>
    <w:p w14:paraId="73E55BF8" w14:textId="42807437" w:rsidR="00B96110" w:rsidRPr="009A6B08" w:rsidRDefault="00B96110" w:rsidP="00407A37">
      <w:pPr>
        <w:tabs>
          <w:tab w:val="left" w:pos="0"/>
        </w:tabs>
        <w:spacing w:line="360" w:lineRule="auto"/>
        <w:jc w:val="both"/>
        <w:rPr>
          <w:noProof/>
        </w:rPr>
      </w:pPr>
      <w:r w:rsidRPr="009A6B08">
        <w:rPr>
          <w:noProof/>
        </w:rPr>
        <w:t>(3) În aceea</w:t>
      </w:r>
      <w:r w:rsidR="009A6B08" w:rsidRPr="009A6B08">
        <w:rPr>
          <w:noProof/>
        </w:rPr>
        <w:t>ș</w:t>
      </w:r>
      <w:r w:rsidRPr="009A6B08">
        <w:rPr>
          <w:noProof/>
        </w:rPr>
        <w:t xml:space="preserve">i </w:t>
      </w:r>
      <w:r w:rsidR="009A6B08" w:rsidRPr="009A6B08">
        <w:rPr>
          <w:noProof/>
        </w:rPr>
        <w:t>ș</w:t>
      </w:r>
      <w:r w:rsidRPr="009A6B08">
        <w:rPr>
          <w:noProof/>
        </w:rPr>
        <w:t>edin</w:t>
      </w:r>
      <w:r w:rsidR="009A6B08" w:rsidRPr="009A6B08">
        <w:rPr>
          <w:noProof/>
        </w:rPr>
        <w:t>ț</w:t>
      </w:r>
      <w:r w:rsidRPr="009A6B08">
        <w:rPr>
          <w:noProof/>
        </w:rPr>
        <w:t xml:space="preserve">ă a C.S.U.D. se fac realocări de locuri bugetare către </w:t>
      </w:r>
      <w:r w:rsidR="009A6B08" w:rsidRPr="009A6B08">
        <w:rPr>
          <w:noProof/>
        </w:rPr>
        <w:t>ș</w:t>
      </w:r>
      <w:r w:rsidRPr="009A6B08">
        <w:rPr>
          <w:noProof/>
        </w:rPr>
        <w:t>colile doctorale care au avut un număr de candida</w:t>
      </w:r>
      <w:r w:rsidR="009A6B08" w:rsidRPr="009A6B08">
        <w:rPr>
          <w:noProof/>
        </w:rPr>
        <w:t>ț</w:t>
      </w:r>
      <w:r w:rsidRPr="009A6B08">
        <w:rPr>
          <w:noProof/>
        </w:rPr>
        <w:t xml:space="preserve">i cu notă de promovare a concursului de admitere mai mare decât </w:t>
      </w:r>
      <w:r w:rsidRPr="009A6B08">
        <w:rPr>
          <w:noProof/>
        </w:rPr>
        <w:lastRenderedPageBreak/>
        <w:t>numărul de locuri bugetate alocate ini</w:t>
      </w:r>
      <w:r w:rsidR="009A6B08" w:rsidRPr="009A6B08">
        <w:rPr>
          <w:noProof/>
        </w:rPr>
        <w:t>ț</w:t>
      </w:r>
      <w:r w:rsidRPr="009A6B08">
        <w:rPr>
          <w:noProof/>
        </w:rPr>
        <w:t xml:space="preserve">ial </w:t>
      </w:r>
      <w:r w:rsidR="009A6B08" w:rsidRPr="009A6B08">
        <w:rPr>
          <w:noProof/>
        </w:rPr>
        <w:t>ș</w:t>
      </w:r>
      <w:r w:rsidRPr="009A6B08">
        <w:rPr>
          <w:noProof/>
        </w:rPr>
        <w:t>i care au fost nominaliza</w:t>
      </w:r>
      <w:r w:rsidR="009A6B08" w:rsidRPr="009A6B08">
        <w:rPr>
          <w:noProof/>
        </w:rPr>
        <w:t>ț</w:t>
      </w:r>
      <w:r w:rsidRPr="009A6B08">
        <w:rPr>
          <w:noProof/>
        </w:rPr>
        <w:t>i în lista de a</w:t>
      </w:r>
      <w:r w:rsidR="009A6B08" w:rsidRPr="009A6B08">
        <w:rPr>
          <w:noProof/>
        </w:rPr>
        <w:t>ș</w:t>
      </w:r>
      <w:r w:rsidRPr="009A6B08">
        <w:rPr>
          <w:noProof/>
        </w:rPr>
        <w:t>teptare întocmită după desfă</w:t>
      </w:r>
      <w:r w:rsidR="009A6B08" w:rsidRPr="009A6B08">
        <w:rPr>
          <w:noProof/>
        </w:rPr>
        <w:t>ș</w:t>
      </w:r>
      <w:r w:rsidRPr="009A6B08">
        <w:rPr>
          <w:noProof/>
        </w:rPr>
        <w:t xml:space="preserve">urarea concursului. </w:t>
      </w:r>
    </w:p>
    <w:p w14:paraId="41063447" w14:textId="170E7376" w:rsidR="00B96110" w:rsidRPr="009A6B08" w:rsidRDefault="00B96110" w:rsidP="00407A37">
      <w:pPr>
        <w:tabs>
          <w:tab w:val="left" w:pos="0"/>
        </w:tabs>
        <w:spacing w:line="360" w:lineRule="auto"/>
        <w:jc w:val="both"/>
        <w:rPr>
          <w:noProof/>
        </w:rPr>
      </w:pPr>
      <w:r w:rsidRPr="009A6B08">
        <w:rPr>
          <w:noProof/>
        </w:rPr>
        <w:t>(4) Locurile realocate sunt preluate propor</w:t>
      </w:r>
      <w:r w:rsidR="009A6B08" w:rsidRPr="009A6B08">
        <w:rPr>
          <w:noProof/>
        </w:rPr>
        <w:t>ț</w:t>
      </w:r>
      <w:r w:rsidRPr="009A6B08">
        <w:rPr>
          <w:noProof/>
        </w:rPr>
        <w:t xml:space="preserve">ional de la toate </w:t>
      </w:r>
      <w:r w:rsidR="009A6B08" w:rsidRPr="009A6B08">
        <w:rPr>
          <w:noProof/>
        </w:rPr>
        <w:t>ș</w:t>
      </w:r>
      <w:r w:rsidRPr="009A6B08">
        <w:rPr>
          <w:noProof/>
        </w:rPr>
        <w:t>colile doctorale care nu au ocupat în integralitate locurile de la buget alocate ini</w:t>
      </w:r>
      <w:r w:rsidR="009A6B08" w:rsidRPr="009A6B08">
        <w:rPr>
          <w:noProof/>
        </w:rPr>
        <w:t>ț</w:t>
      </w:r>
      <w:r w:rsidRPr="009A6B08">
        <w:rPr>
          <w:noProof/>
        </w:rPr>
        <w:t>ial de către C.S.U.D.</w:t>
      </w:r>
    </w:p>
    <w:p w14:paraId="261052F3" w14:textId="115B4385" w:rsidR="00B96110" w:rsidRPr="009A6B08" w:rsidRDefault="00B96110" w:rsidP="00407A37">
      <w:pPr>
        <w:tabs>
          <w:tab w:val="left" w:pos="0"/>
        </w:tabs>
        <w:spacing w:line="360" w:lineRule="auto"/>
        <w:jc w:val="both"/>
        <w:rPr>
          <w:noProof/>
        </w:rPr>
      </w:pPr>
      <w:r w:rsidRPr="009A6B08">
        <w:rPr>
          <w:noProof/>
        </w:rPr>
        <w:t>(5) Locurile de la buget rămase libere după aceste realocări se redistribuie, de regulă, după cum urmează: cel pu</w:t>
      </w:r>
      <w:r w:rsidR="009A6B08" w:rsidRPr="009A6B08">
        <w:rPr>
          <w:noProof/>
        </w:rPr>
        <w:t>ț</w:t>
      </w:r>
      <w:r w:rsidRPr="009A6B08">
        <w:rPr>
          <w:noProof/>
        </w:rPr>
        <w:t xml:space="preserve">in 80% dintre acestea rămân la </w:t>
      </w:r>
      <w:r w:rsidR="009A6B08" w:rsidRPr="009A6B08">
        <w:rPr>
          <w:noProof/>
        </w:rPr>
        <w:t>ș</w:t>
      </w:r>
      <w:r w:rsidRPr="009A6B08">
        <w:rPr>
          <w:noProof/>
        </w:rPr>
        <w:t>colile doctorale de care apar</w:t>
      </w:r>
      <w:r w:rsidR="009A6B08" w:rsidRPr="009A6B08">
        <w:rPr>
          <w:noProof/>
        </w:rPr>
        <w:t>ț</w:t>
      </w:r>
      <w:r w:rsidRPr="009A6B08">
        <w:rPr>
          <w:noProof/>
        </w:rPr>
        <w:t xml:space="preserve">ineau </w:t>
      </w:r>
      <w:r w:rsidR="009A6B08" w:rsidRPr="009A6B08">
        <w:rPr>
          <w:noProof/>
        </w:rPr>
        <w:t>ș</w:t>
      </w:r>
      <w:r w:rsidRPr="009A6B08">
        <w:rPr>
          <w:noProof/>
        </w:rPr>
        <w:t xml:space="preserve">i cel mult 20% se redistribuie către </w:t>
      </w:r>
      <w:r w:rsidR="009A6B08" w:rsidRPr="009A6B08">
        <w:rPr>
          <w:noProof/>
        </w:rPr>
        <w:t>ș</w:t>
      </w:r>
      <w:r w:rsidRPr="009A6B08">
        <w:rPr>
          <w:noProof/>
        </w:rPr>
        <w:t xml:space="preserve">colile doctorale care vor face în această </w:t>
      </w:r>
      <w:r w:rsidR="009A6B08" w:rsidRPr="009A6B08">
        <w:rPr>
          <w:noProof/>
        </w:rPr>
        <w:t>ș</w:t>
      </w:r>
      <w:r w:rsidRPr="009A6B08">
        <w:rPr>
          <w:noProof/>
        </w:rPr>
        <w:t>edin</w:t>
      </w:r>
      <w:r w:rsidR="009A6B08" w:rsidRPr="009A6B08">
        <w:rPr>
          <w:noProof/>
        </w:rPr>
        <w:t>ț</w:t>
      </w:r>
      <w:r w:rsidRPr="009A6B08">
        <w:rPr>
          <w:noProof/>
        </w:rPr>
        <w:t xml:space="preserve">ă solicitarea de organizare a unei sesiuni de admitere </w:t>
      </w:r>
      <w:r w:rsidR="009A6B08" w:rsidRPr="009A6B08">
        <w:rPr>
          <w:noProof/>
        </w:rPr>
        <w:t>ș</w:t>
      </w:r>
      <w:r w:rsidRPr="009A6B08">
        <w:rPr>
          <w:noProof/>
        </w:rPr>
        <w:t>i în septembrie 2025, chiar dacă au ocupat sau au depă</w:t>
      </w:r>
      <w:r w:rsidR="009A6B08" w:rsidRPr="009A6B08">
        <w:rPr>
          <w:noProof/>
        </w:rPr>
        <w:t>ș</w:t>
      </w:r>
      <w:r w:rsidRPr="009A6B08">
        <w:rPr>
          <w:noProof/>
        </w:rPr>
        <w:t>it locurile alocate ini</w:t>
      </w:r>
      <w:r w:rsidR="009A6B08" w:rsidRPr="009A6B08">
        <w:rPr>
          <w:noProof/>
        </w:rPr>
        <w:t>ț</w:t>
      </w:r>
      <w:r w:rsidRPr="009A6B08">
        <w:rPr>
          <w:noProof/>
        </w:rPr>
        <w:t>ial de C.S.U.D.</w:t>
      </w:r>
    </w:p>
    <w:p w14:paraId="5B4AEEDF" w14:textId="1A8A6413" w:rsidR="00B96110" w:rsidRPr="009A6B08" w:rsidRDefault="00B96110" w:rsidP="00407A37">
      <w:pPr>
        <w:tabs>
          <w:tab w:val="left" w:pos="0"/>
        </w:tabs>
        <w:spacing w:line="360" w:lineRule="auto"/>
        <w:jc w:val="both"/>
        <w:rPr>
          <w:noProof/>
        </w:rPr>
      </w:pPr>
      <w:r w:rsidRPr="009A6B08">
        <w:rPr>
          <w:noProof/>
        </w:rPr>
        <w:t>(6) Sesiunea de admitere din luna septembrie este dedicată ocupării locurilor vacante rămase neocupate sau redistribuite după sesiunea din iulie. Totodată, în sesiunea de admitere din luna septembrie 2025, se stabile</w:t>
      </w:r>
      <w:r w:rsidR="009A6B08" w:rsidRPr="009A6B08">
        <w:rPr>
          <w:noProof/>
        </w:rPr>
        <w:t>ș</w:t>
      </w:r>
      <w:r w:rsidRPr="009A6B08">
        <w:rPr>
          <w:noProof/>
        </w:rPr>
        <w:t>te ierarhia finală în ordinea descrescătoare a mediilor ob</w:t>
      </w:r>
      <w:r w:rsidR="009A6B08" w:rsidRPr="009A6B08">
        <w:rPr>
          <w:noProof/>
        </w:rPr>
        <w:t>ț</w:t>
      </w:r>
      <w:r w:rsidRPr="009A6B08">
        <w:rPr>
          <w:noProof/>
        </w:rPr>
        <w:t>inute de candida</w:t>
      </w:r>
      <w:r w:rsidR="009A6B08" w:rsidRPr="009A6B08">
        <w:rPr>
          <w:noProof/>
        </w:rPr>
        <w:t>ț</w:t>
      </w:r>
      <w:r w:rsidRPr="009A6B08">
        <w:rPr>
          <w:noProof/>
        </w:rPr>
        <w:t>ii participan</w:t>
      </w:r>
      <w:r w:rsidR="009A6B08" w:rsidRPr="009A6B08">
        <w:rPr>
          <w:noProof/>
        </w:rPr>
        <w:t>ț</w:t>
      </w:r>
      <w:r w:rsidRPr="009A6B08">
        <w:rPr>
          <w:noProof/>
        </w:rPr>
        <w:t>i la cele 2 sesiuni pe numărul total de granturi  alocate.</w:t>
      </w:r>
    </w:p>
    <w:p w14:paraId="6D174DA1" w14:textId="53E6712F" w:rsidR="00B96110" w:rsidRPr="009A6B08" w:rsidRDefault="00B96110" w:rsidP="00407A37">
      <w:pPr>
        <w:tabs>
          <w:tab w:val="left" w:pos="0"/>
        </w:tabs>
        <w:spacing w:line="360" w:lineRule="auto"/>
        <w:jc w:val="both"/>
        <w:rPr>
          <w:noProof/>
        </w:rPr>
      </w:pPr>
      <w:r w:rsidRPr="009A6B08">
        <w:rPr>
          <w:noProof/>
        </w:rPr>
        <w:t>(7) Candida</w:t>
      </w:r>
      <w:r w:rsidR="009A6B08" w:rsidRPr="009A6B08">
        <w:rPr>
          <w:noProof/>
        </w:rPr>
        <w:t>ț</w:t>
      </w:r>
      <w:r w:rsidRPr="009A6B08">
        <w:rPr>
          <w:noProof/>
        </w:rPr>
        <w:t>ii cu nota de promovare a concursului de admitere, care nu s-au încadrat în limita numărului de granturi  alocate, sunt nominaliza</w:t>
      </w:r>
      <w:r w:rsidR="009A6B08" w:rsidRPr="009A6B08">
        <w:rPr>
          <w:noProof/>
        </w:rPr>
        <w:t>ț</w:t>
      </w:r>
      <w:r w:rsidRPr="009A6B08">
        <w:rPr>
          <w:noProof/>
        </w:rPr>
        <w:t>i în liste de a</w:t>
      </w:r>
      <w:r w:rsidR="009A6B08" w:rsidRPr="009A6B08">
        <w:rPr>
          <w:noProof/>
        </w:rPr>
        <w:t>ș</w:t>
      </w:r>
      <w:r w:rsidRPr="009A6B08">
        <w:rPr>
          <w:noProof/>
        </w:rPr>
        <w:t xml:space="preserve">teptare aferente acestei sesiuni, în vederea unei eventuale atribuiri a unui grant de la buget după procedura de redistribuire la nivelul I.O.S.U.D. – U.B. ce se va derula în proxima </w:t>
      </w:r>
      <w:r w:rsidR="009A6B08" w:rsidRPr="009A6B08">
        <w:rPr>
          <w:noProof/>
        </w:rPr>
        <w:t>ș</w:t>
      </w:r>
      <w:r w:rsidRPr="009A6B08">
        <w:rPr>
          <w:noProof/>
        </w:rPr>
        <w:t>edin</w:t>
      </w:r>
      <w:r w:rsidR="009A6B08" w:rsidRPr="009A6B08">
        <w:rPr>
          <w:noProof/>
        </w:rPr>
        <w:t>ț</w:t>
      </w:r>
      <w:r w:rsidRPr="009A6B08">
        <w:rPr>
          <w:noProof/>
        </w:rPr>
        <w:t xml:space="preserve">ă C.S.U.D. </w:t>
      </w:r>
    </w:p>
    <w:p w14:paraId="17EF115B" w14:textId="4A90FF66" w:rsidR="00B96110" w:rsidRPr="00407A37" w:rsidRDefault="005737DD" w:rsidP="00407A37">
      <w:pPr>
        <w:tabs>
          <w:tab w:val="left" w:pos="0"/>
        </w:tabs>
        <w:spacing w:line="360" w:lineRule="auto"/>
        <w:jc w:val="both"/>
        <w:rPr>
          <w:noProof/>
        </w:rPr>
      </w:pPr>
      <w:r>
        <w:rPr>
          <w:noProof/>
        </w:rPr>
        <w:tab/>
      </w:r>
      <w:r w:rsidR="00B96110" w:rsidRPr="009A6B08">
        <w:rPr>
          <w:noProof/>
        </w:rPr>
        <w:t>Confirmarea ocupării locurilor finan</w:t>
      </w:r>
      <w:r w:rsidR="009A6B08" w:rsidRPr="009A6B08">
        <w:rPr>
          <w:noProof/>
        </w:rPr>
        <w:t>ț</w:t>
      </w:r>
      <w:r w:rsidR="00B96110" w:rsidRPr="009A6B08">
        <w:rPr>
          <w:noProof/>
        </w:rPr>
        <w:t xml:space="preserve">ate din granturi doctorale de la buget se va face după fiecare sesiune de admitere. </w:t>
      </w:r>
    </w:p>
    <w:p w14:paraId="5894EF76" w14:textId="2167B095" w:rsidR="00B96110" w:rsidRPr="009A6B08" w:rsidRDefault="005737DD" w:rsidP="00407A37">
      <w:pPr>
        <w:tabs>
          <w:tab w:val="left" w:pos="0"/>
        </w:tabs>
        <w:spacing w:line="360" w:lineRule="auto"/>
        <w:jc w:val="both"/>
        <w:rPr>
          <w:bCs/>
          <w:noProof/>
        </w:rPr>
      </w:pPr>
      <w:r>
        <w:rPr>
          <w:bCs/>
          <w:noProof/>
        </w:rPr>
        <w:tab/>
      </w:r>
      <w:r w:rsidR="00B96110" w:rsidRPr="009A6B08">
        <w:rPr>
          <w:bCs/>
          <w:noProof/>
        </w:rPr>
        <w:t xml:space="preserve">Comisia de admitere de la fiecare </w:t>
      </w:r>
      <w:r w:rsidR="009A6B08" w:rsidRPr="009A6B08">
        <w:rPr>
          <w:bCs/>
          <w:noProof/>
        </w:rPr>
        <w:t>ș</w:t>
      </w:r>
      <w:r w:rsidR="00B96110" w:rsidRPr="009A6B08">
        <w:rPr>
          <w:bCs/>
          <w:noProof/>
        </w:rPr>
        <w:t>coala doctorală întocme</w:t>
      </w:r>
      <w:r w:rsidR="009A6B08" w:rsidRPr="009A6B08">
        <w:rPr>
          <w:bCs/>
          <w:noProof/>
        </w:rPr>
        <w:t>ș</w:t>
      </w:r>
      <w:r w:rsidR="00B96110" w:rsidRPr="009A6B08">
        <w:rPr>
          <w:bCs/>
          <w:noProof/>
        </w:rPr>
        <w:t xml:space="preserve">te </w:t>
      </w:r>
      <w:r w:rsidR="009A6B08" w:rsidRPr="009A6B08">
        <w:rPr>
          <w:bCs/>
          <w:noProof/>
        </w:rPr>
        <w:t>ș</w:t>
      </w:r>
      <w:r w:rsidR="00B96110" w:rsidRPr="009A6B08">
        <w:rPr>
          <w:bCs/>
          <w:noProof/>
        </w:rPr>
        <w:t>i afi</w:t>
      </w:r>
      <w:r w:rsidR="009A6B08" w:rsidRPr="009A6B08">
        <w:rPr>
          <w:bCs/>
          <w:noProof/>
        </w:rPr>
        <w:t>ș</w:t>
      </w:r>
      <w:r w:rsidR="00B96110" w:rsidRPr="009A6B08">
        <w:rPr>
          <w:bCs/>
          <w:noProof/>
        </w:rPr>
        <w:t>ează lista preliminară a candida</w:t>
      </w:r>
      <w:r w:rsidR="009A6B08" w:rsidRPr="009A6B08">
        <w:rPr>
          <w:bCs/>
          <w:noProof/>
        </w:rPr>
        <w:t>ț</w:t>
      </w:r>
      <w:r w:rsidR="00B96110" w:rsidRPr="009A6B08">
        <w:rPr>
          <w:bCs/>
          <w:noProof/>
        </w:rPr>
        <w:t>ilor admi</w:t>
      </w:r>
      <w:r w:rsidR="009A6B08" w:rsidRPr="009A6B08">
        <w:rPr>
          <w:bCs/>
          <w:noProof/>
        </w:rPr>
        <w:t>ș</w:t>
      </w:r>
      <w:r w:rsidR="00B96110" w:rsidRPr="009A6B08">
        <w:rPr>
          <w:bCs/>
          <w:noProof/>
        </w:rPr>
        <w:t>i/ respin</w:t>
      </w:r>
      <w:r w:rsidR="009A6B08" w:rsidRPr="009A6B08">
        <w:rPr>
          <w:bCs/>
          <w:noProof/>
        </w:rPr>
        <w:t>ș</w:t>
      </w:r>
      <w:r w:rsidR="00B96110" w:rsidRPr="009A6B08">
        <w:rPr>
          <w:bCs/>
          <w:noProof/>
        </w:rPr>
        <w:t xml:space="preserve">i pentru fiecare sesiune de admitere </w:t>
      </w:r>
      <w:r w:rsidR="009A6B08" w:rsidRPr="009A6B08">
        <w:rPr>
          <w:bCs/>
          <w:noProof/>
        </w:rPr>
        <w:t>ș</w:t>
      </w:r>
      <w:r w:rsidR="00B96110" w:rsidRPr="009A6B08">
        <w:rPr>
          <w:bCs/>
          <w:noProof/>
        </w:rPr>
        <w:t xml:space="preserve">i pentru fiecare domeniu din cadrul </w:t>
      </w:r>
      <w:r w:rsidR="009A6B08" w:rsidRPr="009A6B08">
        <w:rPr>
          <w:bCs/>
          <w:noProof/>
        </w:rPr>
        <w:t>ș</w:t>
      </w:r>
      <w:r w:rsidR="00B96110" w:rsidRPr="009A6B08">
        <w:rPr>
          <w:bCs/>
          <w:noProof/>
        </w:rPr>
        <w:t>colii doctorale în ordinea descrescătoare a mediilor generale ob</w:t>
      </w:r>
      <w:r w:rsidR="009A6B08" w:rsidRPr="009A6B08">
        <w:rPr>
          <w:bCs/>
          <w:noProof/>
        </w:rPr>
        <w:t>ț</w:t>
      </w:r>
      <w:r w:rsidR="00B96110" w:rsidRPr="009A6B08">
        <w:rPr>
          <w:bCs/>
          <w:noProof/>
        </w:rPr>
        <w:t>inute cu men</w:t>
      </w:r>
      <w:r w:rsidR="009A6B08" w:rsidRPr="009A6B08">
        <w:rPr>
          <w:bCs/>
          <w:noProof/>
        </w:rPr>
        <w:t>ț</w:t>
      </w:r>
      <w:r w:rsidR="00B96110" w:rsidRPr="009A6B08">
        <w:rPr>
          <w:bCs/>
          <w:noProof/>
        </w:rPr>
        <w:t>ionarea beneficiarilor de granturi doctorale aferente formei de învă</w:t>
      </w:r>
      <w:r w:rsidR="009A6B08" w:rsidRPr="009A6B08">
        <w:rPr>
          <w:bCs/>
          <w:noProof/>
        </w:rPr>
        <w:t>ț</w:t>
      </w:r>
      <w:r w:rsidR="00B96110" w:rsidRPr="009A6B08">
        <w:rPr>
          <w:bCs/>
          <w:noProof/>
        </w:rPr>
        <w:t>ământ cu frecven</w:t>
      </w:r>
      <w:r w:rsidR="009A6B08" w:rsidRPr="009A6B08">
        <w:rPr>
          <w:bCs/>
          <w:noProof/>
        </w:rPr>
        <w:t>ț</w:t>
      </w:r>
      <w:r w:rsidR="00B96110" w:rsidRPr="009A6B08">
        <w:rPr>
          <w:bCs/>
          <w:noProof/>
        </w:rPr>
        <w:t xml:space="preserve">ă, </w:t>
      </w:r>
      <w:r w:rsidR="009A6B08" w:rsidRPr="009A6B08">
        <w:rPr>
          <w:bCs/>
          <w:noProof/>
        </w:rPr>
        <w:t>ș</w:t>
      </w:r>
      <w:r w:rsidR="00B96110" w:rsidRPr="009A6B08">
        <w:rPr>
          <w:bCs/>
          <w:noProof/>
        </w:rPr>
        <w:t>i cu frecven</w:t>
      </w:r>
      <w:r w:rsidR="009A6B08" w:rsidRPr="009A6B08">
        <w:rPr>
          <w:bCs/>
          <w:noProof/>
        </w:rPr>
        <w:t>ț</w:t>
      </w:r>
      <w:r w:rsidR="00B96110" w:rsidRPr="009A6B08">
        <w:rPr>
          <w:bCs/>
          <w:noProof/>
        </w:rPr>
        <w:t xml:space="preserve">ă redusă respectiv. </w:t>
      </w:r>
    </w:p>
    <w:p w14:paraId="64B3728F" w14:textId="726DD319" w:rsidR="00B96110" w:rsidRPr="009A6B08" w:rsidRDefault="00B96110" w:rsidP="00407A37">
      <w:pPr>
        <w:spacing w:line="360" w:lineRule="auto"/>
        <w:jc w:val="both"/>
        <w:rPr>
          <w:bCs/>
          <w:noProof/>
        </w:rPr>
      </w:pPr>
      <w:r w:rsidRPr="009A6B08">
        <w:rPr>
          <w:bCs/>
          <w:noProof/>
        </w:rPr>
        <w:t xml:space="preserve">În baza acestor liste, semnate de către comisia de admitere, se va întocmi lista finală după aprobarea dată în </w:t>
      </w:r>
      <w:r w:rsidR="009A6B08" w:rsidRPr="009A6B08">
        <w:rPr>
          <w:bCs/>
          <w:noProof/>
        </w:rPr>
        <w:t>ș</w:t>
      </w:r>
      <w:r w:rsidRPr="009A6B08">
        <w:rPr>
          <w:bCs/>
          <w:noProof/>
        </w:rPr>
        <w:t>edin</w:t>
      </w:r>
      <w:r w:rsidR="009A6B08" w:rsidRPr="009A6B08">
        <w:rPr>
          <w:bCs/>
          <w:noProof/>
        </w:rPr>
        <w:t>ț</w:t>
      </w:r>
      <w:r w:rsidRPr="009A6B08">
        <w:rPr>
          <w:bCs/>
          <w:noProof/>
        </w:rPr>
        <w:t>a C.S.U.D. În cazul în care există candida</w:t>
      </w:r>
      <w:r w:rsidR="009A6B08" w:rsidRPr="009A6B08">
        <w:rPr>
          <w:bCs/>
          <w:noProof/>
        </w:rPr>
        <w:t>ț</w:t>
      </w:r>
      <w:r w:rsidRPr="009A6B08">
        <w:rPr>
          <w:bCs/>
          <w:noProof/>
        </w:rPr>
        <w:t>i care au optat doar pentru o formă de finan</w:t>
      </w:r>
      <w:r w:rsidR="009A6B08" w:rsidRPr="009A6B08">
        <w:rPr>
          <w:bCs/>
          <w:noProof/>
        </w:rPr>
        <w:t>ț</w:t>
      </w:r>
      <w:r w:rsidRPr="009A6B08">
        <w:rPr>
          <w:bCs/>
          <w:noProof/>
        </w:rPr>
        <w:t>are/învă</w:t>
      </w:r>
      <w:r w:rsidR="009A6B08" w:rsidRPr="009A6B08">
        <w:rPr>
          <w:bCs/>
          <w:noProof/>
        </w:rPr>
        <w:t>ț</w:t>
      </w:r>
      <w:r w:rsidRPr="009A6B08">
        <w:rPr>
          <w:bCs/>
          <w:noProof/>
        </w:rPr>
        <w:t xml:space="preserve">ământ </w:t>
      </w:r>
      <w:r w:rsidR="009A6B08" w:rsidRPr="009A6B08">
        <w:rPr>
          <w:bCs/>
          <w:noProof/>
        </w:rPr>
        <w:t>ș</w:t>
      </w:r>
      <w:r w:rsidRPr="009A6B08">
        <w:rPr>
          <w:bCs/>
          <w:noProof/>
        </w:rPr>
        <w:t>i nu au ob</w:t>
      </w:r>
      <w:r w:rsidR="009A6B08" w:rsidRPr="009A6B08">
        <w:rPr>
          <w:bCs/>
          <w:noProof/>
        </w:rPr>
        <w:t>ț</w:t>
      </w:r>
      <w:r w:rsidRPr="009A6B08">
        <w:rPr>
          <w:bCs/>
          <w:noProof/>
        </w:rPr>
        <w:t>inut un loc din categoria specificată, acestia vor fi trecu</w:t>
      </w:r>
      <w:r w:rsidR="009A6B08" w:rsidRPr="009A6B08">
        <w:rPr>
          <w:bCs/>
          <w:noProof/>
        </w:rPr>
        <w:t>ț</w:t>
      </w:r>
      <w:r w:rsidRPr="009A6B08">
        <w:rPr>
          <w:bCs/>
          <w:noProof/>
        </w:rPr>
        <w:t>i pe o listă de a</w:t>
      </w:r>
      <w:r w:rsidR="009A6B08" w:rsidRPr="009A6B08">
        <w:rPr>
          <w:bCs/>
          <w:noProof/>
        </w:rPr>
        <w:t>ș</w:t>
      </w:r>
      <w:r w:rsidRPr="009A6B08">
        <w:rPr>
          <w:bCs/>
          <w:noProof/>
        </w:rPr>
        <w:t>teptare. Lista de a</w:t>
      </w:r>
      <w:r w:rsidR="009A6B08" w:rsidRPr="009A6B08">
        <w:rPr>
          <w:bCs/>
          <w:noProof/>
        </w:rPr>
        <w:t>ș</w:t>
      </w:r>
      <w:r w:rsidRPr="009A6B08">
        <w:rPr>
          <w:bCs/>
          <w:noProof/>
        </w:rPr>
        <w:t>teptare va con</w:t>
      </w:r>
      <w:r w:rsidR="009A6B08" w:rsidRPr="009A6B08">
        <w:rPr>
          <w:bCs/>
          <w:noProof/>
        </w:rPr>
        <w:t>ț</w:t>
      </w:r>
      <w:r w:rsidRPr="009A6B08">
        <w:rPr>
          <w:bCs/>
          <w:noProof/>
        </w:rPr>
        <w:t xml:space="preserve">ine </w:t>
      </w:r>
      <w:r w:rsidR="009A6B08" w:rsidRPr="009A6B08">
        <w:rPr>
          <w:bCs/>
          <w:noProof/>
        </w:rPr>
        <w:t>ș</w:t>
      </w:r>
      <w:r w:rsidRPr="009A6B08">
        <w:rPr>
          <w:bCs/>
          <w:noProof/>
        </w:rPr>
        <w:t>i poten</w:t>
      </w:r>
      <w:r w:rsidR="009A6B08" w:rsidRPr="009A6B08">
        <w:rPr>
          <w:bCs/>
          <w:noProof/>
        </w:rPr>
        <w:t>ț</w:t>
      </w:r>
      <w:r w:rsidRPr="009A6B08">
        <w:rPr>
          <w:bCs/>
          <w:noProof/>
        </w:rPr>
        <w:t>iali candida</w:t>
      </w:r>
      <w:r w:rsidR="009A6B08" w:rsidRPr="009A6B08">
        <w:rPr>
          <w:bCs/>
          <w:noProof/>
        </w:rPr>
        <w:t>ț</w:t>
      </w:r>
      <w:r w:rsidRPr="009A6B08">
        <w:rPr>
          <w:bCs/>
          <w:noProof/>
        </w:rPr>
        <w:t>i care au avut notă de admitere, dar au fost clasifica</w:t>
      </w:r>
      <w:r w:rsidR="009A6B08" w:rsidRPr="009A6B08">
        <w:rPr>
          <w:bCs/>
          <w:noProof/>
        </w:rPr>
        <w:t>ț</w:t>
      </w:r>
      <w:r w:rsidRPr="009A6B08">
        <w:rPr>
          <w:bCs/>
          <w:noProof/>
        </w:rPr>
        <w:t>i sub locurile alocate ini</w:t>
      </w:r>
      <w:r w:rsidR="009A6B08" w:rsidRPr="009A6B08">
        <w:rPr>
          <w:bCs/>
          <w:noProof/>
        </w:rPr>
        <w:t>ț</w:t>
      </w:r>
      <w:r w:rsidRPr="009A6B08">
        <w:rPr>
          <w:bCs/>
          <w:noProof/>
        </w:rPr>
        <w:t xml:space="preserve">ial </w:t>
      </w:r>
      <w:r w:rsidR="009A6B08" w:rsidRPr="009A6B08">
        <w:rPr>
          <w:bCs/>
          <w:noProof/>
        </w:rPr>
        <w:t>ș</w:t>
      </w:r>
      <w:r w:rsidRPr="009A6B08">
        <w:rPr>
          <w:bCs/>
          <w:noProof/>
        </w:rPr>
        <w:t xml:space="preserve">colii doctorale. </w:t>
      </w:r>
    </w:p>
    <w:p w14:paraId="533EB8FB" w14:textId="1C5EDA45" w:rsidR="00B96110" w:rsidRPr="009A6B08" w:rsidRDefault="00B96110" w:rsidP="00407A37">
      <w:pPr>
        <w:tabs>
          <w:tab w:val="left" w:pos="0"/>
        </w:tabs>
        <w:spacing w:line="360" w:lineRule="auto"/>
        <w:jc w:val="both"/>
        <w:rPr>
          <w:noProof/>
        </w:rPr>
      </w:pPr>
      <w:r w:rsidRPr="009A6B08">
        <w:rPr>
          <w:noProof/>
        </w:rPr>
        <w:t>Contesta</w:t>
      </w:r>
      <w:r w:rsidR="009A6B08" w:rsidRPr="009A6B08">
        <w:rPr>
          <w:noProof/>
        </w:rPr>
        <w:t>ț</w:t>
      </w:r>
      <w:r w:rsidRPr="009A6B08">
        <w:rPr>
          <w:noProof/>
        </w:rPr>
        <w:t xml:space="preserve">iile în cazul probelor scrise se depun la secretariatul </w:t>
      </w:r>
      <w:r w:rsidR="009A6B08" w:rsidRPr="009A6B08">
        <w:rPr>
          <w:noProof/>
        </w:rPr>
        <w:t>ș</w:t>
      </w:r>
      <w:r w:rsidRPr="009A6B08">
        <w:rPr>
          <w:noProof/>
        </w:rPr>
        <w:t>colii doctorale în termen de 24 de ore de la afi</w:t>
      </w:r>
      <w:r w:rsidR="009A6B08" w:rsidRPr="009A6B08">
        <w:rPr>
          <w:noProof/>
        </w:rPr>
        <w:t>ș</w:t>
      </w:r>
      <w:r w:rsidRPr="009A6B08">
        <w:rPr>
          <w:noProof/>
        </w:rPr>
        <w:t>area rezultatelor provizorii prin modalitatea men</w:t>
      </w:r>
      <w:r w:rsidR="009A6B08" w:rsidRPr="009A6B08">
        <w:rPr>
          <w:noProof/>
        </w:rPr>
        <w:t>ț</w:t>
      </w:r>
      <w:r w:rsidRPr="009A6B08">
        <w:rPr>
          <w:noProof/>
        </w:rPr>
        <w:t>ionată în regulamentul fiecărei facultă</w:t>
      </w:r>
      <w:r w:rsidR="009A6B08" w:rsidRPr="009A6B08">
        <w:rPr>
          <w:noProof/>
        </w:rPr>
        <w:t>ț</w:t>
      </w:r>
      <w:r w:rsidRPr="009A6B08">
        <w:rPr>
          <w:noProof/>
        </w:rPr>
        <w:t>i, iar rezultatele acestora se comunică în maxim 2 (două) zile după încheierea termenului de depunere a contesta</w:t>
      </w:r>
      <w:r w:rsidR="009A6B08" w:rsidRPr="009A6B08">
        <w:rPr>
          <w:noProof/>
        </w:rPr>
        <w:t>ț</w:t>
      </w:r>
      <w:r w:rsidRPr="009A6B08">
        <w:rPr>
          <w:noProof/>
        </w:rPr>
        <w:t xml:space="preserve">iilor. </w:t>
      </w:r>
    </w:p>
    <w:p w14:paraId="2F689803" w14:textId="447F819B" w:rsidR="00B96110" w:rsidRPr="005737DD" w:rsidRDefault="005737DD" w:rsidP="00407A37">
      <w:pPr>
        <w:tabs>
          <w:tab w:val="left" w:pos="0"/>
        </w:tabs>
        <w:spacing w:line="360" w:lineRule="auto"/>
        <w:jc w:val="both"/>
        <w:rPr>
          <w:bCs/>
          <w:noProof/>
        </w:rPr>
      </w:pPr>
      <w:r>
        <w:rPr>
          <w:noProof/>
        </w:rPr>
        <w:tab/>
      </w:r>
      <w:r w:rsidR="00B96110" w:rsidRPr="009A6B08">
        <w:rPr>
          <w:noProof/>
        </w:rPr>
        <w:t>Rezultatele ob</w:t>
      </w:r>
      <w:r w:rsidR="009A6B08" w:rsidRPr="009A6B08">
        <w:rPr>
          <w:noProof/>
        </w:rPr>
        <w:t>ț</w:t>
      </w:r>
      <w:r w:rsidR="00B96110" w:rsidRPr="009A6B08">
        <w:rPr>
          <w:noProof/>
        </w:rPr>
        <w:t>inute la probele orale nu pot fi contestate.</w:t>
      </w:r>
      <w:r w:rsidR="00B96110" w:rsidRPr="009A6B08">
        <w:rPr>
          <w:bCs/>
          <w:noProof/>
        </w:rPr>
        <w:t xml:space="preserve"> </w:t>
      </w:r>
    </w:p>
    <w:p w14:paraId="5D1ED4A8" w14:textId="5F78DDFF" w:rsidR="00B96110" w:rsidRPr="009A6B08" w:rsidRDefault="00B96110" w:rsidP="00407A37">
      <w:pPr>
        <w:pStyle w:val="Default"/>
        <w:spacing w:line="360" w:lineRule="auto"/>
        <w:ind w:firstLine="720"/>
        <w:jc w:val="both"/>
        <w:rPr>
          <w:lang w:val="ro-RO"/>
        </w:rPr>
      </w:pPr>
      <w:r w:rsidRPr="009A6B08">
        <w:rPr>
          <w:lang w:val="ro-RO"/>
        </w:rPr>
        <w:lastRenderedPageBreak/>
        <w:t>Rezultatele concursului de admitere, aprobate de Comisia Centrală de Admitere a Universită</w:t>
      </w:r>
      <w:r w:rsidR="009A6B08" w:rsidRPr="009A6B08">
        <w:rPr>
          <w:lang w:val="ro-RO"/>
        </w:rPr>
        <w:t>ț</w:t>
      </w:r>
      <w:r w:rsidRPr="009A6B08">
        <w:rPr>
          <w:lang w:val="ro-RO"/>
        </w:rPr>
        <w:t>ii din Bucure</w:t>
      </w:r>
      <w:r w:rsidR="009A6B08" w:rsidRPr="009A6B08">
        <w:rPr>
          <w:lang w:val="ro-RO"/>
        </w:rPr>
        <w:t>ș</w:t>
      </w:r>
      <w:r w:rsidRPr="009A6B08">
        <w:rPr>
          <w:lang w:val="ro-RO"/>
        </w:rPr>
        <w:t>ti, se aduc la cuno</w:t>
      </w:r>
      <w:r w:rsidR="009A6B08" w:rsidRPr="009A6B08">
        <w:rPr>
          <w:lang w:val="ro-RO"/>
        </w:rPr>
        <w:t>ș</w:t>
      </w:r>
      <w:r w:rsidRPr="009A6B08">
        <w:rPr>
          <w:lang w:val="ro-RO"/>
        </w:rPr>
        <w:t>tin</w:t>
      </w:r>
      <w:r w:rsidR="009A6B08" w:rsidRPr="009A6B08">
        <w:rPr>
          <w:lang w:val="ro-RO"/>
        </w:rPr>
        <w:t>ț</w:t>
      </w:r>
      <w:r w:rsidRPr="009A6B08">
        <w:rPr>
          <w:lang w:val="ro-RO"/>
        </w:rPr>
        <w:t>ă prin afi</w:t>
      </w:r>
      <w:r w:rsidR="009A6B08" w:rsidRPr="009A6B08">
        <w:rPr>
          <w:lang w:val="ro-RO"/>
        </w:rPr>
        <w:t>ș</w:t>
      </w:r>
      <w:r w:rsidRPr="009A6B08">
        <w:rPr>
          <w:lang w:val="ro-RO"/>
        </w:rPr>
        <w:t>area la avizierul facultă</w:t>
      </w:r>
      <w:r w:rsidR="009A6B08" w:rsidRPr="009A6B08">
        <w:rPr>
          <w:lang w:val="ro-RO"/>
        </w:rPr>
        <w:t>ț</w:t>
      </w:r>
      <w:r w:rsidRPr="009A6B08">
        <w:rPr>
          <w:lang w:val="ro-RO"/>
        </w:rPr>
        <w:t xml:space="preserve">ii </w:t>
      </w:r>
      <w:r w:rsidR="009A6B08" w:rsidRPr="009A6B08">
        <w:rPr>
          <w:lang w:val="ro-RO"/>
        </w:rPr>
        <w:t>ș</w:t>
      </w:r>
      <w:r w:rsidRPr="009A6B08">
        <w:rPr>
          <w:lang w:val="ro-RO"/>
        </w:rPr>
        <w:t xml:space="preserve">i pe site-ul </w:t>
      </w:r>
      <w:hyperlink r:id="rId10" w:history="1">
        <w:r w:rsidR="00407A37" w:rsidRPr="00407A37">
          <w:rPr>
            <w:rStyle w:val="Hyperlink"/>
            <w:noProof/>
            <w:lang w:val="fr-FR"/>
          </w:rPr>
          <w:t>https://litere.ro/</w:t>
        </w:r>
      </w:hyperlink>
      <w:r w:rsidRPr="009A6B08">
        <w:rPr>
          <w:lang w:val="ro-RO"/>
        </w:rPr>
        <w:t xml:space="preserve">, conform calendarului de admitere. </w:t>
      </w:r>
    </w:p>
    <w:p w14:paraId="02D11511" w14:textId="56864876" w:rsidR="00B96110" w:rsidRPr="009A6B08" w:rsidRDefault="00B96110" w:rsidP="00407A37">
      <w:pPr>
        <w:pStyle w:val="Default"/>
        <w:spacing w:line="360" w:lineRule="auto"/>
        <w:ind w:firstLine="720"/>
        <w:jc w:val="both"/>
        <w:rPr>
          <w:lang w:val="ro-RO"/>
        </w:rPr>
      </w:pPr>
      <w:bookmarkStart w:id="0" w:name="_Hlk200703730"/>
      <w:r w:rsidRPr="009A6B08">
        <w:rPr>
          <w:lang w:val="ro-RO"/>
        </w:rPr>
        <w:t>În caz de medii egale, departajarea candida</w:t>
      </w:r>
      <w:r w:rsidR="009A6B08" w:rsidRPr="009A6B08">
        <w:rPr>
          <w:lang w:val="ro-RO"/>
        </w:rPr>
        <w:t>ț</w:t>
      </w:r>
      <w:r w:rsidRPr="009A6B08">
        <w:rPr>
          <w:lang w:val="ro-RO"/>
        </w:rPr>
        <w:t>ilor se va face pe baza următoarelor criterii: 1) media ob</w:t>
      </w:r>
      <w:r w:rsidR="009A6B08" w:rsidRPr="009A6B08">
        <w:rPr>
          <w:lang w:val="ro-RO"/>
        </w:rPr>
        <w:t>ț</w:t>
      </w:r>
      <w:r w:rsidRPr="009A6B08">
        <w:rPr>
          <w:lang w:val="ro-RO"/>
        </w:rPr>
        <w:t>inută la sus</w:t>
      </w:r>
      <w:r w:rsidR="009A6B08" w:rsidRPr="009A6B08">
        <w:rPr>
          <w:lang w:val="ro-RO"/>
        </w:rPr>
        <w:t>ț</w:t>
      </w:r>
      <w:r w:rsidRPr="009A6B08">
        <w:rPr>
          <w:lang w:val="ro-RO"/>
        </w:rPr>
        <w:t>inerea diserta</w:t>
      </w:r>
      <w:r w:rsidR="009A6B08" w:rsidRPr="009A6B08">
        <w:rPr>
          <w:lang w:val="ro-RO"/>
        </w:rPr>
        <w:t>ț</w:t>
      </w:r>
      <w:r w:rsidRPr="009A6B08">
        <w:rPr>
          <w:lang w:val="ro-RO"/>
        </w:rPr>
        <w:t>iei (în cazul absolven</w:t>
      </w:r>
      <w:r w:rsidR="009A6B08" w:rsidRPr="009A6B08">
        <w:rPr>
          <w:lang w:val="ro-RO"/>
        </w:rPr>
        <w:t>ț</w:t>
      </w:r>
      <w:r w:rsidRPr="009A6B08">
        <w:rPr>
          <w:lang w:val="ro-RO"/>
        </w:rPr>
        <w:t>ilor de studii universitare de masterat organizate cf. Legii nr. 288/2004)/a examenului de licen</w:t>
      </w:r>
      <w:r w:rsidR="009A6B08" w:rsidRPr="009A6B08">
        <w:rPr>
          <w:lang w:val="ro-RO"/>
        </w:rPr>
        <w:t>ț</w:t>
      </w:r>
      <w:r w:rsidRPr="009A6B08">
        <w:rPr>
          <w:lang w:val="ro-RO"/>
        </w:rPr>
        <w:t>ă (în cazul absolven</w:t>
      </w:r>
      <w:r w:rsidR="009A6B08" w:rsidRPr="009A6B08">
        <w:rPr>
          <w:lang w:val="ro-RO"/>
        </w:rPr>
        <w:t>ț</w:t>
      </w:r>
      <w:r w:rsidRPr="009A6B08">
        <w:rPr>
          <w:lang w:val="ro-RO"/>
        </w:rPr>
        <w:t xml:space="preserve">ilor de studii universitare de lungă durată organizate cf. Legii nr. 84/1995); 2) media de absolvire a programului de masterat (cf. </w:t>
      </w:r>
      <w:r w:rsidRPr="009A6B08">
        <w:rPr>
          <w:i/>
          <w:iCs/>
          <w:lang w:val="ro-RO"/>
        </w:rPr>
        <w:t>IV.b</w:t>
      </w:r>
      <w:r w:rsidRPr="009A6B08">
        <w:rPr>
          <w:lang w:val="ro-RO"/>
        </w:rPr>
        <w:t>)/de licen</w:t>
      </w:r>
      <w:r w:rsidR="009A6B08" w:rsidRPr="009A6B08">
        <w:rPr>
          <w:lang w:val="ro-RO"/>
        </w:rPr>
        <w:t>ț</w:t>
      </w:r>
      <w:r w:rsidRPr="009A6B08">
        <w:rPr>
          <w:lang w:val="ro-RO"/>
        </w:rPr>
        <w:t xml:space="preserve">ă (cf. </w:t>
      </w:r>
      <w:r w:rsidRPr="009A6B08">
        <w:rPr>
          <w:i/>
          <w:iCs/>
          <w:lang w:val="ro-RO"/>
        </w:rPr>
        <w:t>IV.a</w:t>
      </w:r>
      <w:r w:rsidRPr="009A6B08">
        <w:rPr>
          <w:lang w:val="ro-RO"/>
        </w:rPr>
        <w:t xml:space="preserve">). </w:t>
      </w:r>
    </w:p>
    <w:bookmarkEnd w:id="0"/>
    <w:p w14:paraId="2A21CD19" w14:textId="03CEA80D" w:rsidR="00B96110" w:rsidRPr="009A6B08" w:rsidRDefault="00B96110" w:rsidP="00407A37">
      <w:pPr>
        <w:pStyle w:val="Default"/>
        <w:spacing w:line="360" w:lineRule="auto"/>
        <w:ind w:firstLine="720"/>
        <w:jc w:val="both"/>
        <w:rPr>
          <w:lang w:val="ro-RO"/>
        </w:rPr>
      </w:pPr>
      <w:r w:rsidRPr="009A6B08">
        <w:rPr>
          <w:lang w:val="ro-RO"/>
        </w:rPr>
        <w:t>Candida</w:t>
      </w:r>
      <w:r w:rsidR="009A6B08" w:rsidRPr="009A6B08">
        <w:rPr>
          <w:lang w:val="ro-RO"/>
        </w:rPr>
        <w:t>ț</w:t>
      </w:r>
      <w:r w:rsidRPr="009A6B08">
        <w:rPr>
          <w:lang w:val="ro-RO"/>
        </w:rPr>
        <w:t>ii admi</w:t>
      </w:r>
      <w:r w:rsidR="009A6B08" w:rsidRPr="009A6B08">
        <w:rPr>
          <w:lang w:val="ro-RO"/>
        </w:rPr>
        <w:t>ș</w:t>
      </w:r>
      <w:r w:rsidRPr="009A6B08">
        <w:rPr>
          <w:lang w:val="ro-RO"/>
        </w:rPr>
        <w:t xml:space="preserve">i trebuie să confirme locul prin depunerea actelor în original la secretariatul </w:t>
      </w:r>
      <w:r w:rsidR="009A6B08" w:rsidRPr="009A6B08">
        <w:rPr>
          <w:lang w:val="ro-RO"/>
        </w:rPr>
        <w:t>Ș</w:t>
      </w:r>
      <w:r w:rsidRPr="009A6B08">
        <w:rPr>
          <w:lang w:val="ro-RO"/>
        </w:rPr>
        <w:t>colii Doctorale Litere; termenul de depunere a actelor pe loc finan</w:t>
      </w:r>
      <w:r w:rsidR="009A6B08" w:rsidRPr="009A6B08">
        <w:rPr>
          <w:lang w:val="ro-RO"/>
        </w:rPr>
        <w:t>ț</w:t>
      </w:r>
      <w:r w:rsidRPr="009A6B08">
        <w:rPr>
          <w:lang w:val="ro-RO"/>
        </w:rPr>
        <w:t xml:space="preserve">at de la buget este precizat în </w:t>
      </w:r>
      <w:r w:rsidRPr="009A6B08">
        <w:rPr>
          <w:i/>
          <w:iCs/>
          <w:lang w:val="ro-RO"/>
        </w:rPr>
        <w:t xml:space="preserve">Calendarul admiterii </w:t>
      </w:r>
      <w:r w:rsidRPr="009A6B08">
        <w:rPr>
          <w:lang w:val="ro-RO"/>
        </w:rPr>
        <w:t>(anexat). Neprezentarea dosarului în original la termen, din vina exclusivă a candidatului admis, duce la pierderea locului finan</w:t>
      </w:r>
      <w:r w:rsidR="009A6B08" w:rsidRPr="009A6B08">
        <w:rPr>
          <w:lang w:val="ro-RO"/>
        </w:rPr>
        <w:t>ț</w:t>
      </w:r>
      <w:r w:rsidRPr="009A6B08">
        <w:rPr>
          <w:lang w:val="ro-RO"/>
        </w:rPr>
        <w:t xml:space="preserve">at de la buget. </w:t>
      </w:r>
    </w:p>
    <w:p w14:paraId="5F185C89" w14:textId="14C52F73" w:rsidR="00B96110" w:rsidRPr="009A6B08" w:rsidRDefault="00B96110" w:rsidP="00407A37">
      <w:pPr>
        <w:pStyle w:val="Default"/>
        <w:spacing w:line="360" w:lineRule="auto"/>
        <w:ind w:firstLine="720"/>
        <w:jc w:val="both"/>
        <w:rPr>
          <w:lang w:val="ro-RO"/>
        </w:rPr>
      </w:pPr>
      <w:r w:rsidRPr="009A6B08">
        <w:rPr>
          <w:lang w:val="ro-RO"/>
        </w:rPr>
        <w:t>Candida</w:t>
      </w:r>
      <w:r w:rsidR="009A6B08" w:rsidRPr="009A6B08">
        <w:rPr>
          <w:lang w:val="ro-RO"/>
        </w:rPr>
        <w:t>ț</w:t>
      </w:r>
      <w:r w:rsidRPr="009A6B08">
        <w:rPr>
          <w:lang w:val="ro-RO"/>
        </w:rPr>
        <w:t>ii care î</w:t>
      </w:r>
      <w:r w:rsidR="009A6B08" w:rsidRPr="009A6B08">
        <w:rPr>
          <w:lang w:val="ro-RO"/>
        </w:rPr>
        <w:t>ș</w:t>
      </w:r>
      <w:r w:rsidRPr="009A6B08">
        <w:rPr>
          <w:lang w:val="ro-RO"/>
        </w:rPr>
        <w:t>i retrag actele de înscriere înainte de afi</w:t>
      </w:r>
      <w:r w:rsidR="009A6B08" w:rsidRPr="009A6B08">
        <w:rPr>
          <w:lang w:val="ro-RO"/>
        </w:rPr>
        <w:t>ș</w:t>
      </w:r>
      <w:r w:rsidRPr="009A6B08">
        <w:rPr>
          <w:lang w:val="ro-RO"/>
        </w:rPr>
        <w:t>area rezultatului final al concursului sunt considera</w:t>
      </w:r>
      <w:r w:rsidR="009A6B08" w:rsidRPr="009A6B08">
        <w:rPr>
          <w:lang w:val="ro-RO"/>
        </w:rPr>
        <w:t>ț</w:t>
      </w:r>
      <w:r w:rsidRPr="009A6B08">
        <w:rPr>
          <w:lang w:val="ro-RO"/>
        </w:rPr>
        <w:t>i elimina</w:t>
      </w:r>
      <w:r w:rsidR="009A6B08" w:rsidRPr="009A6B08">
        <w:rPr>
          <w:lang w:val="ro-RO"/>
        </w:rPr>
        <w:t>ț</w:t>
      </w:r>
      <w:r w:rsidRPr="009A6B08">
        <w:rPr>
          <w:lang w:val="ro-RO"/>
        </w:rPr>
        <w:t xml:space="preserve">i din concurs. </w:t>
      </w:r>
    </w:p>
    <w:p w14:paraId="44A2CA50" w14:textId="72E056A7" w:rsidR="00B96110" w:rsidRPr="009A6B08" w:rsidRDefault="00B96110" w:rsidP="00407A37">
      <w:pPr>
        <w:pStyle w:val="Default"/>
        <w:spacing w:line="360" w:lineRule="auto"/>
        <w:ind w:firstLine="720"/>
        <w:jc w:val="both"/>
        <w:rPr>
          <w:lang w:val="ro-RO"/>
        </w:rPr>
      </w:pPr>
      <w:r w:rsidRPr="009A6B08">
        <w:rPr>
          <w:lang w:val="ro-RO"/>
        </w:rPr>
        <w:t>Candida</w:t>
      </w:r>
      <w:r w:rsidR="009A6B08" w:rsidRPr="009A6B08">
        <w:rPr>
          <w:lang w:val="ro-RO"/>
        </w:rPr>
        <w:t>ț</w:t>
      </w:r>
      <w:r w:rsidRPr="009A6B08">
        <w:rPr>
          <w:lang w:val="ro-RO"/>
        </w:rPr>
        <w:t>ii declara</w:t>
      </w:r>
      <w:r w:rsidR="009A6B08" w:rsidRPr="009A6B08">
        <w:rPr>
          <w:lang w:val="ro-RO"/>
        </w:rPr>
        <w:t>ț</w:t>
      </w:r>
      <w:r w:rsidRPr="009A6B08">
        <w:rPr>
          <w:lang w:val="ro-RO"/>
        </w:rPr>
        <w:t>i admi</w:t>
      </w:r>
      <w:r w:rsidR="009A6B08" w:rsidRPr="009A6B08">
        <w:rPr>
          <w:lang w:val="ro-RO"/>
        </w:rPr>
        <w:t>ș</w:t>
      </w:r>
      <w:r w:rsidRPr="009A6B08">
        <w:rPr>
          <w:lang w:val="ro-RO"/>
        </w:rPr>
        <w:t xml:space="preserve">i </w:t>
      </w:r>
      <w:r w:rsidR="009A6B08" w:rsidRPr="009A6B08">
        <w:rPr>
          <w:lang w:val="ro-RO"/>
        </w:rPr>
        <w:t>ș</w:t>
      </w:r>
      <w:r w:rsidRPr="009A6B08">
        <w:rPr>
          <w:lang w:val="ro-RO"/>
        </w:rPr>
        <w:t>i după achitarea taxei de înmatriculare sunt înmatricula</w:t>
      </w:r>
      <w:r w:rsidR="009A6B08" w:rsidRPr="009A6B08">
        <w:rPr>
          <w:lang w:val="ro-RO"/>
        </w:rPr>
        <w:t>ț</w:t>
      </w:r>
      <w:r w:rsidRPr="009A6B08">
        <w:rPr>
          <w:lang w:val="ro-RO"/>
        </w:rPr>
        <w:t>i la studiile universitare de doctorat în baza rezultatului concursului pentru anul universitar 2025/2026 prin decizia Rectorului Universită</w:t>
      </w:r>
      <w:r w:rsidR="009A6B08" w:rsidRPr="009A6B08">
        <w:rPr>
          <w:lang w:val="ro-RO"/>
        </w:rPr>
        <w:t>ț</w:t>
      </w:r>
      <w:r w:rsidRPr="009A6B08">
        <w:rPr>
          <w:lang w:val="ro-RO"/>
        </w:rPr>
        <w:t>ii din Bucure</w:t>
      </w:r>
      <w:r w:rsidR="009A6B08" w:rsidRPr="009A6B08">
        <w:rPr>
          <w:lang w:val="ro-RO"/>
        </w:rPr>
        <w:t>ș</w:t>
      </w:r>
      <w:r w:rsidRPr="009A6B08">
        <w:rPr>
          <w:lang w:val="ro-RO"/>
        </w:rPr>
        <w:t xml:space="preserve">ti. </w:t>
      </w:r>
    </w:p>
    <w:p w14:paraId="34383109" w14:textId="50EED956" w:rsidR="00B96110" w:rsidRPr="009A6B08" w:rsidRDefault="00B96110" w:rsidP="00407A37">
      <w:pPr>
        <w:pStyle w:val="Default"/>
        <w:spacing w:line="360" w:lineRule="auto"/>
        <w:ind w:firstLine="720"/>
        <w:jc w:val="both"/>
        <w:rPr>
          <w:lang w:val="ro-RO"/>
        </w:rPr>
      </w:pPr>
      <w:r w:rsidRPr="009A6B08">
        <w:rPr>
          <w:lang w:val="ro-RO"/>
        </w:rPr>
        <w:t>Dosarele candida</w:t>
      </w:r>
      <w:r w:rsidR="009A6B08" w:rsidRPr="009A6B08">
        <w:rPr>
          <w:lang w:val="ro-RO"/>
        </w:rPr>
        <w:t>ț</w:t>
      </w:r>
      <w:r w:rsidRPr="009A6B08">
        <w:rPr>
          <w:lang w:val="ro-RO"/>
        </w:rPr>
        <w:t>ilor respin</w:t>
      </w:r>
      <w:r w:rsidR="009A6B08" w:rsidRPr="009A6B08">
        <w:rPr>
          <w:lang w:val="ro-RO"/>
        </w:rPr>
        <w:t>ș</w:t>
      </w:r>
      <w:r w:rsidRPr="009A6B08">
        <w:rPr>
          <w:lang w:val="ro-RO"/>
        </w:rPr>
        <w:t>i sau ale celor care renun</w:t>
      </w:r>
      <w:r w:rsidR="009A6B08" w:rsidRPr="009A6B08">
        <w:rPr>
          <w:lang w:val="ro-RO"/>
        </w:rPr>
        <w:t>ț</w:t>
      </w:r>
      <w:r w:rsidRPr="009A6B08">
        <w:rPr>
          <w:lang w:val="ro-RO"/>
        </w:rPr>
        <w:t xml:space="preserve">ă la </w:t>
      </w:r>
      <w:r w:rsidR="009A6B08" w:rsidRPr="009A6B08">
        <w:rPr>
          <w:lang w:val="ro-RO"/>
        </w:rPr>
        <w:t>ș</w:t>
      </w:r>
      <w:r w:rsidRPr="009A6B08">
        <w:rPr>
          <w:lang w:val="ro-RO"/>
        </w:rPr>
        <w:t>colarizare se restituie candida</w:t>
      </w:r>
      <w:r w:rsidR="009A6B08" w:rsidRPr="009A6B08">
        <w:rPr>
          <w:lang w:val="ro-RO"/>
        </w:rPr>
        <w:t>ț</w:t>
      </w:r>
      <w:r w:rsidRPr="009A6B08">
        <w:rPr>
          <w:lang w:val="ro-RO"/>
        </w:rPr>
        <w:t>ilor, la cerere, după afi</w:t>
      </w:r>
      <w:r w:rsidR="009A6B08" w:rsidRPr="009A6B08">
        <w:rPr>
          <w:lang w:val="ro-RO"/>
        </w:rPr>
        <w:t>ș</w:t>
      </w:r>
      <w:r w:rsidRPr="009A6B08">
        <w:rPr>
          <w:lang w:val="ro-RO"/>
        </w:rPr>
        <w:t xml:space="preserve">area rezultatelor finale, în cel mult 48 de ore de la depunerea cererii, gratuit, pe baza actelor de identitate. </w:t>
      </w:r>
    </w:p>
    <w:p w14:paraId="03CF4246" w14:textId="77777777" w:rsidR="002534A3" w:rsidRPr="009A6B08" w:rsidRDefault="002534A3" w:rsidP="00407A37">
      <w:pPr>
        <w:tabs>
          <w:tab w:val="left" w:pos="0"/>
        </w:tabs>
        <w:spacing w:line="360" w:lineRule="auto"/>
        <w:jc w:val="both"/>
        <w:rPr>
          <w:b/>
          <w:iCs/>
          <w:noProof/>
        </w:rPr>
      </w:pPr>
    </w:p>
    <w:p w14:paraId="6ABC31EA" w14:textId="0D5D6B01" w:rsidR="00CD2A60" w:rsidRPr="00407A37" w:rsidRDefault="00C074FA" w:rsidP="00407A37">
      <w:pPr>
        <w:tabs>
          <w:tab w:val="left" w:pos="0"/>
        </w:tabs>
        <w:spacing w:line="360" w:lineRule="auto"/>
        <w:jc w:val="center"/>
        <w:rPr>
          <w:b/>
          <w:iCs/>
          <w:noProof/>
        </w:rPr>
      </w:pPr>
      <w:r w:rsidRPr="00407A37">
        <w:rPr>
          <w:b/>
          <w:iCs/>
          <w:noProof/>
        </w:rPr>
        <w:t>VII.</w:t>
      </w:r>
      <w:r w:rsidR="00FA5A44" w:rsidRPr="00407A37">
        <w:rPr>
          <w:b/>
          <w:iCs/>
          <w:noProof/>
        </w:rPr>
        <w:t xml:space="preserve"> </w:t>
      </w:r>
      <w:r w:rsidRPr="00407A37">
        <w:rPr>
          <w:b/>
          <w:iCs/>
          <w:noProof/>
        </w:rPr>
        <w:t>Dispozi</w:t>
      </w:r>
      <w:r w:rsidR="009A6B08" w:rsidRPr="00407A37">
        <w:rPr>
          <w:b/>
          <w:iCs/>
          <w:noProof/>
        </w:rPr>
        <w:t>ț</w:t>
      </w:r>
      <w:r w:rsidRPr="00407A37">
        <w:rPr>
          <w:b/>
          <w:iCs/>
          <w:noProof/>
        </w:rPr>
        <w:t>ii finale</w:t>
      </w:r>
    </w:p>
    <w:p w14:paraId="0601AEB8" w14:textId="77777777" w:rsidR="00053548" w:rsidRPr="009A6B08" w:rsidRDefault="00053548" w:rsidP="00407A37">
      <w:pPr>
        <w:tabs>
          <w:tab w:val="left" w:pos="0"/>
        </w:tabs>
        <w:spacing w:line="360" w:lineRule="auto"/>
        <w:jc w:val="both"/>
        <w:rPr>
          <w:i/>
          <w:noProof/>
        </w:rPr>
      </w:pPr>
    </w:p>
    <w:p w14:paraId="76D62AB2" w14:textId="7A6E244D" w:rsidR="00C074FA" w:rsidRPr="009A6B08" w:rsidRDefault="00053548" w:rsidP="00407A37">
      <w:pPr>
        <w:tabs>
          <w:tab w:val="left" w:pos="0"/>
        </w:tabs>
        <w:spacing w:line="360" w:lineRule="auto"/>
        <w:jc w:val="both"/>
        <w:rPr>
          <w:noProof/>
        </w:rPr>
      </w:pPr>
      <w:r w:rsidRPr="009A6B08">
        <w:rPr>
          <w:noProof/>
        </w:rPr>
        <w:tab/>
        <w:t>T</w:t>
      </w:r>
      <w:r w:rsidR="00C074FA" w:rsidRPr="009A6B08">
        <w:rPr>
          <w:noProof/>
        </w:rPr>
        <w:t>ax</w:t>
      </w:r>
      <w:r w:rsidRPr="009A6B08">
        <w:rPr>
          <w:noProof/>
        </w:rPr>
        <w:t>a</w:t>
      </w:r>
      <w:r w:rsidR="00C074FA" w:rsidRPr="009A6B08">
        <w:rPr>
          <w:noProof/>
        </w:rPr>
        <w:t xml:space="preserve"> de înscriere </w:t>
      </w:r>
      <w:r w:rsidRPr="009A6B08">
        <w:rPr>
          <w:noProof/>
        </w:rPr>
        <w:t xml:space="preserve">la concursul de admitere 2025 la </w:t>
      </w:r>
      <w:r w:rsidR="009A6B08" w:rsidRPr="009A6B08">
        <w:rPr>
          <w:noProof/>
        </w:rPr>
        <w:t>Ș</w:t>
      </w:r>
      <w:r w:rsidRPr="009A6B08">
        <w:rPr>
          <w:noProof/>
        </w:rPr>
        <w:t xml:space="preserve">coala doctorală Litere este de </w:t>
      </w:r>
      <w:r w:rsidR="00C12155" w:rsidRPr="009A6B08">
        <w:rPr>
          <w:noProof/>
        </w:rPr>
        <w:t xml:space="preserve">300 de lei. </w:t>
      </w:r>
    </w:p>
    <w:p w14:paraId="564858A7" w14:textId="15033DCE" w:rsidR="00C12155" w:rsidRPr="009A6B08" w:rsidRDefault="00C12155" w:rsidP="00407A37">
      <w:pPr>
        <w:pStyle w:val="Default"/>
        <w:spacing w:line="360" w:lineRule="auto"/>
        <w:jc w:val="both"/>
        <w:rPr>
          <w:lang w:val="ro-RO"/>
        </w:rPr>
      </w:pPr>
      <w:r w:rsidRPr="009A6B08">
        <w:rPr>
          <w:lang w:val="ro-RO"/>
        </w:rPr>
        <w:t>Modalită</w:t>
      </w:r>
      <w:r w:rsidR="009A6B08" w:rsidRPr="009A6B08">
        <w:rPr>
          <w:lang w:val="ro-RO"/>
        </w:rPr>
        <w:t>ț</w:t>
      </w:r>
      <w:r w:rsidRPr="009A6B08">
        <w:rPr>
          <w:lang w:val="ro-RO"/>
        </w:rPr>
        <w:t>ile de plată a taxei se afi</w:t>
      </w:r>
      <w:r w:rsidR="009A6B08" w:rsidRPr="009A6B08">
        <w:rPr>
          <w:lang w:val="ro-RO"/>
        </w:rPr>
        <w:t>ș</w:t>
      </w:r>
      <w:r w:rsidRPr="009A6B08">
        <w:rPr>
          <w:lang w:val="ro-RO"/>
        </w:rPr>
        <w:t xml:space="preserve">ează de către secretariatul </w:t>
      </w:r>
      <w:r w:rsidR="009A6B08" w:rsidRPr="009A6B08">
        <w:rPr>
          <w:lang w:val="ro-RO"/>
        </w:rPr>
        <w:t>Ș</w:t>
      </w:r>
      <w:r w:rsidRPr="009A6B08">
        <w:rPr>
          <w:lang w:val="ro-RO"/>
        </w:rPr>
        <w:t xml:space="preserve">colii doctorale, înainte de începerea perioadei de înscriere. Taxele achitate </w:t>
      </w:r>
      <w:r w:rsidR="009A6B08" w:rsidRPr="009A6B08">
        <w:rPr>
          <w:lang w:val="ro-RO"/>
        </w:rPr>
        <w:t>ș</w:t>
      </w:r>
      <w:r w:rsidRPr="009A6B08">
        <w:rPr>
          <w:lang w:val="ro-RO"/>
        </w:rPr>
        <w:t>i nefolosite, din motive obiective, pot fi restituite, la cerere, cu avizul conducerii Facultă</w:t>
      </w:r>
      <w:r w:rsidR="009A6B08" w:rsidRPr="009A6B08">
        <w:rPr>
          <w:lang w:val="ro-RO"/>
        </w:rPr>
        <w:t>ț</w:t>
      </w:r>
      <w:r w:rsidRPr="009A6B08">
        <w:rPr>
          <w:lang w:val="ro-RO"/>
        </w:rPr>
        <w:t xml:space="preserve">ii, al Directorului General Administrativ </w:t>
      </w:r>
      <w:r w:rsidR="009A6B08" w:rsidRPr="009A6B08">
        <w:rPr>
          <w:lang w:val="ro-RO"/>
        </w:rPr>
        <w:t>ș</w:t>
      </w:r>
      <w:r w:rsidRPr="009A6B08">
        <w:rPr>
          <w:lang w:val="ro-RO"/>
        </w:rPr>
        <w:t>i cu aprobarea conducerii Universită</w:t>
      </w:r>
      <w:r w:rsidR="009A6B08" w:rsidRPr="009A6B08">
        <w:rPr>
          <w:lang w:val="ro-RO"/>
        </w:rPr>
        <w:t>ț</w:t>
      </w:r>
      <w:r w:rsidRPr="009A6B08">
        <w:rPr>
          <w:lang w:val="ro-RO"/>
        </w:rPr>
        <w:t>ii din Bucure</w:t>
      </w:r>
      <w:r w:rsidR="009A6B08" w:rsidRPr="009A6B08">
        <w:rPr>
          <w:lang w:val="ro-RO"/>
        </w:rPr>
        <w:t>ș</w:t>
      </w:r>
      <w:r w:rsidRPr="009A6B08">
        <w:rPr>
          <w:lang w:val="ro-RO"/>
        </w:rPr>
        <w:t xml:space="preserve">ti. </w:t>
      </w:r>
    </w:p>
    <w:p w14:paraId="01422B7A" w14:textId="1D329A65" w:rsidR="00C12155" w:rsidRPr="009A6B08" w:rsidRDefault="00C12155" w:rsidP="00407A37">
      <w:pPr>
        <w:pStyle w:val="Default"/>
        <w:spacing w:line="360" w:lineRule="auto"/>
        <w:ind w:firstLine="720"/>
        <w:jc w:val="both"/>
        <w:rPr>
          <w:lang w:val="ro-RO"/>
        </w:rPr>
      </w:pPr>
      <w:r w:rsidRPr="009A6B08">
        <w:rPr>
          <w:lang w:val="ro-RO"/>
        </w:rPr>
        <w:t>Candida</w:t>
      </w:r>
      <w:r w:rsidR="009A6B08" w:rsidRPr="009A6B08">
        <w:rPr>
          <w:lang w:val="ro-RO"/>
        </w:rPr>
        <w:t>ț</w:t>
      </w:r>
      <w:r w:rsidRPr="009A6B08">
        <w:rPr>
          <w:lang w:val="ro-RO"/>
        </w:rPr>
        <w:t>ii scuti</w:t>
      </w:r>
      <w:r w:rsidR="009A6B08" w:rsidRPr="009A6B08">
        <w:rPr>
          <w:lang w:val="ro-RO"/>
        </w:rPr>
        <w:t>ț</w:t>
      </w:r>
      <w:r w:rsidRPr="009A6B08">
        <w:rPr>
          <w:lang w:val="ro-RO"/>
        </w:rPr>
        <w:t>i de plata taxelor de înscriere la concursul de admitere beneficiază de această scutire o singură dată pentru un ciclu de studii universitare de doctorat în cadrul unei institu</w:t>
      </w:r>
      <w:r w:rsidR="009A6B08" w:rsidRPr="009A6B08">
        <w:rPr>
          <w:lang w:val="ro-RO"/>
        </w:rPr>
        <w:t>ț</w:t>
      </w:r>
      <w:r w:rsidRPr="009A6B08">
        <w:rPr>
          <w:lang w:val="ro-RO"/>
        </w:rPr>
        <w:t>ii de învă</w:t>
      </w:r>
      <w:r w:rsidR="009A6B08" w:rsidRPr="009A6B08">
        <w:rPr>
          <w:lang w:val="ro-RO"/>
        </w:rPr>
        <w:t>ț</w:t>
      </w:r>
      <w:r w:rsidRPr="009A6B08">
        <w:rPr>
          <w:lang w:val="ro-RO"/>
        </w:rPr>
        <w:t xml:space="preserve">ământ superior. </w:t>
      </w:r>
    </w:p>
    <w:p w14:paraId="67F03900" w14:textId="303E559E" w:rsidR="00C12155" w:rsidRPr="009A6B08" w:rsidRDefault="00C12155" w:rsidP="00407A37">
      <w:pPr>
        <w:pStyle w:val="Default"/>
        <w:spacing w:line="360" w:lineRule="auto"/>
        <w:ind w:firstLine="720"/>
        <w:jc w:val="both"/>
        <w:rPr>
          <w:lang w:val="ro-RO"/>
        </w:rPr>
      </w:pPr>
      <w:r w:rsidRPr="009A6B08">
        <w:rPr>
          <w:lang w:val="ro-RO"/>
        </w:rPr>
        <w:lastRenderedPageBreak/>
        <w:t>Scutirea de plată a taxelor de înscriere la concursul de admitere se aprobă de către conducerea Facultă</w:t>
      </w:r>
      <w:r w:rsidR="009A6B08" w:rsidRPr="009A6B08">
        <w:rPr>
          <w:lang w:val="ro-RO"/>
        </w:rPr>
        <w:t>ț</w:t>
      </w:r>
      <w:r w:rsidRPr="009A6B08">
        <w:rPr>
          <w:lang w:val="ro-RO"/>
        </w:rPr>
        <w:t>ii de Litere, pe baza actelor doveditoare prezentate de candida</w:t>
      </w:r>
      <w:r w:rsidR="009A6B08" w:rsidRPr="009A6B08">
        <w:rPr>
          <w:lang w:val="ro-RO"/>
        </w:rPr>
        <w:t>ț</w:t>
      </w:r>
      <w:r w:rsidRPr="009A6B08">
        <w:rPr>
          <w:lang w:val="ro-RO"/>
        </w:rPr>
        <w:t>i, din care să rezulte că fac parte din una dintre categoriile enun</w:t>
      </w:r>
      <w:r w:rsidR="009A6B08" w:rsidRPr="009A6B08">
        <w:rPr>
          <w:lang w:val="ro-RO"/>
        </w:rPr>
        <w:t>ț</w:t>
      </w:r>
      <w:r w:rsidRPr="009A6B08">
        <w:rPr>
          <w:lang w:val="ro-RO"/>
        </w:rPr>
        <w:t>ate mai sus.</w:t>
      </w:r>
    </w:p>
    <w:p w14:paraId="612603D0" w14:textId="77777777" w:rsidR="007937A3" w:rsidRPr="009A6B08" w:rsidRDefault="007937A3" w:rsidP="005737DD">
      <w:pPr>
        <w:tabs>
          <w:tab w:val="left" w:pos="0"/>
        </w:tabs>
        <w:spacing w:line="360" w:lineRule="auto"/>
        <w:jc w:val="both"/>
        <w:rPr>
          <w:bCs/>
          <w:noProof/>
          <w:sz w:val="14"/>
          <w:szCs w:val="14"/>
        </w:rPr>
      </w:pPr>
    </w:p>
    <w:p w14:paraId="7AE959C5" w14:textId="3217FC06" w:rsidR="008575BF" w:rsidRPr="009A6B08" w:rsidRDefault="008575BF" w:rsidP="005737DD">
      <w:pPr>
        <w:tabs>
          <w:tab w:val="left" w:pos="0"/>
        </w:tabs>
        <w:spacing w:line="360" w:lineRule="auto"/>
        <w:jc w:val="both"/>
        <w:rPr>
          <w:bCs/>
          <w:noProof/>
          <w:sz w:val="14"/>
          <w:szCs w:val="14"/>
        </w:rPr>
      </w:pPr>
      <w:r w:rsidRPr="009A6B08">
        <w:rPr>
          <w:bCs/>
          <w:noProof/>
          <w:sz w:val="14"/>
          <w:szCs w:val="14"/>
        </w:rPr>
        <w:br w:type="page"/>
      </w:r>
    </w:p>
    <w:p w14:paraId="785D8847" w14:textId="431B83C9" w:rsidR="008575BF" w:rsidRPr="009A6B08" w:rsidRDefault="008575BF" w:rsidP="005737DD">
      <w:pPr>
        <w:tabs>
          <w:tab w:val="left" w:pos="0"/>
        </w:tabs>
        <w:spacing w:line="360" w:lineRule="auto"/>
        <w:jc w:val="right"/>
        <w:rPr>
          <w:bCs/>
          <w:noProof/>
        </w:rPr>
      </w:pPr>
      <w:r w:rsidRPr="009A6B08">
        <w:rPr>
          <w:bCs/>
          <w:noProof/>
        </w:rPr>
        <w:lastRenderedPageBreak/>
        <w:t>ANEXĂ</w:t>
      </w:r>
    </w:p>
    <w:p w14:paraId="2233A399" w14:textId="77777777" w:rsidR="008575BF" w:rsidRPr="009A6B08" w:rsidRDefault="008575BF" w:rsidP="007937A3">
      <w:pPr>
        <w:tabs>
          <w:tab w:val="left" w:pos="0"/>
        </w:tabs>
        <w:spacing w:line="360" w:lineRule="auto"/>
        <w:rPr>
          <w:bCs/>
          <w:noProof/>
        </w:rPr>
      </w:pPr>
    </w:p>
    <w:p w14:paraId="1A4919C7" w14:textId="336709BF" w:rsidR="008575BF" w:rsidRPr="009A6B08" w:rsidRDefault="008575BF" w:rsidP="007937A3">
      <w:pPr>
        <w:tabs>
          <w:tab w:val="left" w:pos="0"/>
        </w:tabs>
        <w:spacing w:line="360" w:lineRule="auto"/>
        <w:jc w:val="center"/>
        <w:rPr>
          <w:b/>
          <w:bCs/>
          <w:noProof/>
        </w:rPr>
      </w:pPr>
      <w:r w:rsidRPr="009A6B08">
        <w:rPr>
          <w:b/>
          <w:bCs/>
          <w:noProof/>
        </w:rPr>
        <w:t>TIPURI DE CERTIFICATE DE COMPETEN</w:t>
      </w:r>
      <w:r w:rsidR="009A6B08" w:rsidRPr="009A6B08">
        <w:rPr>
          <w:b/>
          <w:bCs/>
          <w:noProof/>
        </w:rPr>
        <w:t>Ț</w:t>
      </w:r>
      <w:r w:rsidRPr="009A6B08">
        <w:rPr>
          <w:b/>
          <w:bCs/>
          <w:noProof/>
        </w:rPr>
        <w:t>Ă LINGVISTICĂ*</w:t>
      </w:r>
    </w:p>
    <w:p w14:paraId="016E94A1" w14:textId="77777777" w:rsidR="008575BF" w:rsidRPr="009A6B08" w:rsidRDefault="008575BF" w:rsidP="007937A3">
      <w:pPr>
        <w:tabs>
          <w:tab w:val="left" w:pos="0"/>
        </w:tabs>
        <w:spacing w:line="360" w:lineRule="auto"/>
        <w:jc w:val="center"/>
        <w:rPr>
          <w:b/>
          <w:bCs/>
          <w:noProof/>
        </w:rPr>
      </w:pPr>
      <w:r w:rsidRPr="009A6B08">
        <w:rPr>
          <w:b/>
          <w:bCs/>
          <w:noProof/>
        </w:rPr>
        <w:t>pentru admiterea la studiile universitare de doctorat</w:t>
      </w:r>
    </w:p>
    <w:p w14:paraId="0A4893D9" w14:textId="204E1931" w:rsidR="008575BF" w:rsidRPr="009A6B08" w:rsidRDefault="002534A3" w:rsidP="007937A3">
      <w:pPr>
        <w:tabs>
          <w:tab w:val="left" w:pos="0"/>
        </w:tabs>
        <w:spacing w:line="360" w:lineRule="auto"/>
        <w:jc w:val="center"/>
        <w:rPr>
          <w:b/>
          <w:bCs/>
          <w:noProof/>
        </w:rPr>
      </w:pPr>
      <w:r w:rsidRPr="009A6B08">
        <w:rPr>
          <w:b/>
          <w:bCs/>
          <w:noProof/>
        </w:rPr>
        <w:t>2025</w:t>
      </w:r>
    </w:p>
    <w:p w14:paraId="232C36CA" w14:textId="77777777" w:rsidR="009607D6" w:rsidRPr="009A6B08" w:rsidRDefault="009607D6" w:rsidP="007937A3">
      <w:pPr>
        <w:tabs>
          <w:tab w:val="left" w:pos="0"/>
        </w:tabs>
        <w:spacing w:line="360" w:lineRule="auto"/>
        <w:jc w:val="center"/>
        <w:rPr>
          <w:b/>
          <w:bCs/>
          <w:noProof/>
        </w:rPr>
      </w:pPr>
    </w:p>
    <w:tbl>
      <w:tblPr>
        <w:tblpPr w:leftFromText="180" w:rightFromText="180" w:vertAnchor="text" w:horzAnchor="margin" w:tblpXSpec="center" w:tblpY="104"/>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704"/>
        <w:gridCol w:w="1659"/>
        <w:gridCol w:w="1264"/>
      </w:tblGrid>
      <w:tr w:rsidR="007E4BD9" w:rsidRPr="009A6B08" w14:paraId="50B8B78F" w14:textId="77777777" w:rsidTr="001207FA">
        <w:trPr>
          <w:trHeight w:val="720"/>
        </w:trPr>
        <w:tc>
          <w:tcPr>
            <w:tcW w:w="851" w:type="dxa"/>
          </w:tcPr>
          <w:p w14:paraId="4BF3EE36" w14:textId="77777777" w:rsidR="007E4BD9" w:rsidRPr="009A6B08" w:rsidRDefault="007E4BD9" w:rsidP="007937A3">
            <w:pPr>
              <w:pStyle w:val="Antet"/>
              <w:tabs>
                <w:tab w:val="left" w:pos="0"/>
              </w:tabs>
              <w:spacing w:line="360" w:lineRule="auto"/>
              <w:jc w:val="center"/>
              <w:rPr>
                <w:noProof/>
                <w:sz w:val="22"/>
                <w:szCs w:val="22"/>
              </w:rPr>
            </w:pPr>
          </w:p>
          <w:p w14:paraId="68066BBA" w14:textId="77777777" w:rsidR="007E4BD9" w:rsidRPr="009A6B08" w:rsidRDefault="007E4BD9" w:rsidP="007937A3">
            <w:pPr>
              <w:pStyle w:val="Antet"/>
              <w:tabs>
                <w:tab w:val="left" w:pos="0"/>
              </w:tabs>
              <w:spacing w:line="360" w:lineRule="auto"/>
              <w:jc w:val="center"/>
              <w:rPr>
                <w:noProof/>
                <w:sz w:val="22"/>
                <w:szCs w:val="22"/>
              </w:rPr>
            </w:pPr>
          </w:p>
          <w:p w14:paraId="595F9DCE" w14:textId="77777777" w:rsidR="007E4BD9" w:rsidRPr="009A6B08" w:rsidRDefault="007E4BD9" w:rsidP="007937A3">
            <w:pPr>
              <w:pStyle w:val="Antet"/>
              <w:tabs>
                <w:tab w:val="left" w:pos="0"/>
              </w:tabs>
              <w:spacing w:line="360" w:lineRule="auto"/>
              <w:jc w:val="center"/>
              <w:rPr>
                <w:noProof/>
                <w:sz w:val="22"/>
                <w:szCs w:val="22"/>
              </w:rPr>
            </w:pPr>
            <w:r w:rsidRPr="009A6B08">
              <w:rPr>
                <w:noProof/>
                <w:sz w:val="22"/>
                <w:szCs w:val="22"/>
              </w:rPr>
              <w:t>Nr.crt.</w:t>
            </w:r>
          </w:p>
        </w:tc>
        <w:tc>
          <w:tcPr>
            <w:tcW w:w="6704" w:type="dxa"/>
          </w:tcPr>
          <w:p w14:paraId="4435BC81" w14:textId="77777777" w:rsidR="007E4BD9" w:rsidRPr="009A6B08" w:rsidRDefault="007E4BD9" w:rsidP="007937A3">
            <w:pPr>
              <w:tabs>
                <w:tab w:val="left" w:pos="0"/>
              </w:tabs>
              <w:spacing w:line="360" w:lineRule="auto"/>
              <w:jc w:val="center"/>
              <w:rPr>
                <w:noProof/>
                <w:sz w:val="22"/>
                <w:szCs w:val="22"/>
              </w:rPr>
            </w:pPr>
          </w:p>
          <w:p w14:paraId="5C8D8471" w14:textId="77777777" w:rsidR="007E4BD9" w:rsidRPr="009A6B08" w:rsidRDefault="007E4BD9" w:rsidP="007937A3">
            <w:pPr>
              <w:pStyle w:val="Antet"/>
              <w:tabs>
                <w:tab w:val="left" w:pos="0"/>
              </w:tabs>
              <w:spacing w:line="360" w:lineRule="auto"/>
              <w:jc w:val="center"/>
              <w:rPr>
                <w:noProof/>
                <w:sz w:val="22"/>
                <w:szCs w:val="22"/>
              </w:rPr>
            </w:pPr>
          </w:p>
          <w:p w14:paraId="3C1ECC40" w14:textId="77777777" w:rsidR="007E4BD9" w:rsidRPr="009A6B08" w:rsidRDefault="007E4BD9" w:rsidP="007937A3">
            <w:pPr>
              <w:pStyle w:val="Antet"/>
              <w:tabs>
                <w:tab w:val="left" w:pos="0"/>
              </w:tabs>
              <w:spacing w:line="360" w:lineRule="auto"/>
              <w:jc w:val="center"/>
              <w:rPr>
                <w:noProof/>
                <w:sz w:val="22"/>
                <w:szCs w:val="22"/>
              </w:rPr>
            </w:pPr>
            <w:r w:rsidRPr="009A6B08">
              <w:rPr>
                <w:noProof/>
                <w:sz w:val="22"/>
                <w:szCs w:val="22"/>
              </w:rPr>
              <w:t>Documentul</w:t>
            </w:r>
          </w:p>
        </w:tc>
        <w:tc>
          <w:tcPr>
            <w:tcW w:w="1659" w:type="dxa"/>
          </w:tcPr>
          <w:p w14:paraId="048E8DFE" w14:textId="4617A3B3" w:rsidR="007E4BD9" w:rsidRPr="009A6B08" w:rsidRDefault="007E4BD9" w:rsidP="007937A3">
            <w:pPr>
              <w:pStyle w:val="Antet"/>
              <w:tabs>
                <w:tab w:val="left" w:pos="0"/>
              </w:tabs>
              <w:spacing w:line="360" w:lineRule="auto"/>
              <w:jc w:val="center"/>
              <w:rPr>
                <w:noProof/>
                <w:sz w:val="22"/>
                <w:szCs w:val="22"/>
              </w:rPr>
            </w:pPr>
            <w:r w:rsidRPr="009A6B08">
              <w:rPr>
                <w:noProof/>
                <w:sz w:val="22"/>
                <w:szCs w:val="22"/>
              </w:rPr>
              <w:t>Se acceptă la secretariatul facultă</w:t>
            </w:r>
            <w:r w:rsidR="009A6B08" w:rsidRPr="009A6B08">
              <w:rPr>
                <w:noProof/>
                <w:sz w:val="22"/>
                <w:szCs w:val="22"/>
              </w:rPr>
              <w:t>ț</w:t>
            </w:r>
            <w:r w:rsidRPr="009A6B08">
              <w:rPr>
                <w:noProof/>
                <w:sz w:val="22"/>
                <w:szCs w:val="22"/>
              </w:rPr>
              <w:t>ii /</w:t>
            </w:r>
          </w:p>
          <w:p w14:paraId="6BE9FB79" w14:textId="36587339" w:rsidR="007E4BD9" w:rsidRPr="009A6B08" w:rsidRDefault="009A6B08" w:rsidP="007937A3">
            <w:pPr>
              <w:pStyle w:val="Antet"/>
              <w:tabs>
                <w:tab w:val="left" w:pos="0"/>
              </w:tabs>
              <w:spacing w:line="360" w:lineRule="auto"/>
              <w:jc w:val="center"/>
              <w:rPr>
                <w:noProof/>
                <w:sz w:val="22"/>
                <w:szCs w:val="22"/>
              </w:rPr>
            </w:pPr>
            <w:r w:rsidRPr="009A6B08">
              <w:rPr>
                <w:noProof/>
                <w:sz w:val="22"/>
                <w:szCs w:val="22"/>
              </w:rPr>
              <w:t>ș</w:t>
            </w:r>
            <w:r w:rsidR="007E4BD9" w:rsidRPr="009A6B08">
              <w:rPr>
                <w:noProof/>
                <w:sz w:val="22"/>
                <w:szCs w:val="22"/>
              </w:rPr>
              <w:t>colii doctorale</w:t>
            </w:r>
          </w:p>
        </w:tc>
        <w:tc>
          <w:tcPr>
            <w:tcW w:w="1264" w:type="dxa"/>
          </w:tcPr>
          <w:p w14:paraId="0A6145A0" w14:textId="2C6EA586" w:rsidR="007E4BD9" w:rsidRPr="009A6B08" w:rsidRDefault="007E4BD9" w:rsidP="007937A3">
            <w:pPr>
              <w:pStyle w:val="Antet"/>
              <w:tabs>
                <w:tab w:val="left" w:pos="0"/>
              </w:tabs>
              <w:spacing w:line="360" w:lineRule="auto"/>
              <w:jc w:val="center"/>
              <w:rPr>
                <w:noProof/>
                <w:sz w:val="22"/>
                <w:szCs w:val="22"/>
              </w:rPr>
            </w:pPr>
            <w:r w:rsidRPr="009A6B08">
              <w:rPr>
                <w:noProof/>
                <w:sz w:val="22"/>
                <w:szCs w:val="22"/>
              </w:rPr>
              <w:t>Este nevoie de testare C.L.S.</w:t>
            </w:r>
            <w:r w:rsidR="001344BA" w:rsidRPr="009A6B08">
              <w:rPr>
                <w:noProof/>
                <w:sz w:val="22"/>
                <w:szCs w:val="22"/>
              </w:rPr>
              <w:t>**</w:t>
            </w:r>
          </w:p>
        </w:tc>
      </w:tr>
      <w:tr w:rsidR="007E4BD9" w:rsidRPr="009A6B08" w14:paraId="6327D744" w14:textId="77777777" w:rsidTr="003E4EB4">
        <w:trPr>
          <w:trHeight w:val="720"/>
        </w:trPr>
        <w:tc>
          <w:tcPr>
            <w:tcW w:w="851" w:type="dxa"/>
            <w:shd w:val="clear" w:color="auto" w:fill="auto"/>
          </w:tcPr>
          <w:p w14:paraId="5966B7C6" w14:textId="77777777" w:rsidR="007E4BD9" w:rsidRPr="009A6B08" w:rsidRDefault="007E4BD9" w:rsidP="007937A3">
            <w:pPr>
              <w:tabs>
                <w:tab w:val="left" w:pos="0"/>
              </w:tabs>
              <w:spacing w:line="360" w:lineRule="auto"/>
              <w:jc w:val="center"/>
              <w:rPr>
                <w:noProof/>
                <w:sz w:val="22"/>
                <w:szCs w:val="22"/>
              </w:rPr>
            </w:pPr>
          </w:p>
          <w:p w14:paraId="54A50411" w14:textId="77777777" w:rsidR="007E4BD9" w:rsidRPr="009A6B08" w:rsidRDefault="007E4BD9" w:rsidP="007937A3">
            <w:pPr>
              <w:tabs>
                <w:tab w:val="left" w:pos="0"/>
              </w:tabs>
              <w:spacing w:line="360" w:lineRule="auto"/>
              <w:jc w:val="center"/>
              <w:rPr>
                <w:noProof/>
                <w:sz w:val="22"/>
                <w:szCs w:val="22"/>
              </w:rPr>
            </w:pPr>
            <w:r w:rsidRPr="009A6B08">
              <w:rPr>
                <w:noProof/>
                <w:sz w:val="22"/>
                <w:szCs w:val="22"/>
              </w:rPr>
              <w:t>1.</w:t>
            </w:r>
          </w:p>
        </w:tc>
        <w:tc>
          <w:tcPr>
            <w:tcW w:w="6704" w:type="dxa"/>
            <w:shd w:val="clear" w:color="auto" w:fill="auto"/>
          </w:tcPr>
          <w:p w14:paraId="5999D18C" w14:textId="73DD7AA3" w:rsidR="007E4BD9" w:rsidRPr="009A6B08" w:rsidRDefault="007E4BD9" w:rsidP="007937A3">
            <w:pPr>
              <w:tabs>
                <w:tab w:val="left" w:pos="0"/>
              </w:tabs>
              <w:spacing w:line="360" w:lineRule="auto"/>
              <w:jc w:val="both"/>
              <w:rPr>
                <w:noProof/>
                <w:sz w:val="22"/>
                <w:szCs w:val="22"/>
              </w:rPr>
            </w:pPr>
            <w:r w:rsidRPr="009A6B08">
              <w:rPr>
                <w:noProof/>
                <w:sz w:val="22"/>
                <w:szCs w:val="22"/>
              </w:rPr>
              <w:t>Certificat de competen</w:t>
            </w:r>
            <w:r w:rsidR="009A6B08" w:rsidRPr="009A6B08">
              <w:rPr>
                <w:noProof/>
                <w:sz w:val="22"/>
                <w:szCs w:val="22"/>
              </w:rPr>
              <w:t>ț</w:t>
            </w:r>
            <w:r w:rsidRPr="009A6B08">
              <w:rPr>
                <w:noProof/>
                <w:sz w:val="22"/>
                <w:szCs w:val="22"/>
              </w:rPr>
              <w:t xml:space="preserve">ă lingvistică eliberat de Facultatea de Limbi </w:t>
            </w:r>
            <w:r w:rsidR="009A6B08" w:rsidRPr="009A6B08">
              <w:rPr>
                <w:noProof/>
                <w:sz w:val="22"/>
                <w:szCs w:val="22"/>
              </w:rPr>
              <w:t>ș</w:t>
            </w:r>
            <w:r w:rsidRPr="009A6B08">
              <w:rPr>
                <w:noProof/>
                <w:sz w:val="22"/>
                <w:szCs w:val="22"/>
              </w:rPr>
              <w:t>i Literaturi Străine – Departamentul de Limbi Moderne (Universitatea din Bucure</w:t>
            </w:r>
            <w:r w:rsidR="009A6B08" w:rsidRPr="009A6B08">
              <w:rPr>
                <w:noProof/>
                <w:sz w:val="22"/>
                <w:szCs w:val="22"/>
              </w:rPr>
              <w:t>ș</w:t>
            </w:r>
            <w:r w:rsidRPr="009A6B08">
              <w:rPr>
                <w:noProof/>
                <w:sz w:val="22"/>
                <w:szCs w:val="22"/>
              </w:rPr>
              <w:t xml:space="preserve">ti) </w:t>
            </w:r>
          </w:p>
        </w:tc>
        <w:tc>
          <w:tcPr>
            <w:tcW w:w="1659" w:type="dxa"/>
            <w:shd w:val="clear" w:color="auto" w:fill="auto"/>
          </w:tcPr>
          <w:p w14:paraId="7D08CBBC" w14:textId="77777777" w:rsidR="007E4BD9" w:rsidRPr="009A6B08" w:rsidRDefault="007E4BD9" w:rsidP="007937A3">
            <w:pPr>
              <w:tabs>
                <w:tab w:val="left" w:pos="0"/>
              </w:tabs>
              <w:spacing w:line="360" w:lineRule="auto"/>
              <w:jc w:val="center"/>
              <w:rPr>
                <w:b/>
                <w:bCs/>
                <w:noProof/>
                <w:sz w:val="22"/>
                <w:szCs w:val="22"/>
                <w:u w:val="single"/>
              </w:rPr>
            </w:pPr>
          </w:p>
          <w:p w14:paraId="557CF05E" w14:textId="77777777" w:rsidR="007E4BD9" w:rsidRPr="009A6B08" w:rsidRDefault="007E4BD9" w:rsidP="007937A3">
            <w:pPr>
              <w:tabs>
                <w:tab w:val="left" w:pos="0"/>
              </w:tabs>
              <w:spacing w:line="360" w:lineRule="auto"/>
              <w:jc w:val="center"/>
              <w:rPr>
                <w:b/>
                <w:bCs/>
                <w:noProof/>
                <w:sz w:val="22"/>
                <w:szCs w:val="22"/>
                <w:u w:val="single"/>
              </w:rPr>
            </w:pPr>
            <w:r w:rsidRPr="009A6B08">
              <w:rPr>
                <w:b/>
                <w:bCs/>
                <w:noProof/>
                <w:sz w:val="22"/>
                <w:szCs w:val="22"/>
                <w:u w:val="single"/>
              </w:rPr>
              <w:t>X</w:t>
            </w:r>
          </w:p>
        </w:tc>
        <w:tc>
          <w:tcPr>
            <w:tcW w:w="1264" w:type="dxa"/>
            <w:shd w:val="clear" w:color="auto" w:fill="auto"/>
          </w:tcPr>
          <w:p w14:paraId="351E36C4" w14:textId="77777777" w:rsidR="007E4BD9" w:rsidRPr="009A6B08" w:rsidRDefault="007E4BD9" w:rsidP="007937A3">
            <w:pPr>
              <w:tabs>
                <w:tab w:val="left" w:pos="0"/>
              </w:tabs>
              <w:spacing w:line="360" w:lineRule="auto"/>
              <w:rPr>
                <w:noProof/>
                <w:sz w:val="22"/>
                <w:szCs w:val="22"/>
              </w:rPr>
            </w:pPr>
          </w:p>
        </w:tc>
      </w:tr>
      <w:tr w:rsidR="007E4BD9" w:rsidRPr="009A6B08" w14:paraId="71403D13" w14:textId="77777777" w:rsidTr="003E4EB4">
        <w:trPr>
          <w:trHeight w:val="720"/>
        </w:trPr>
        <w:tc>
          <w:tcPr>
            <w:tcW w:w="851" w:type="dxa"/>
            <w:shd w:val="clear" w:color="auto" w:fill="auto"/>
          </w:tcPr>
          <w:p w14:paraId="0A7A3249" w14:textId="77777777" w:rsidR="007E4BD9" w:rsidRPr="009A6B08" w:rsidRDefault="007E4BD9" w:rsidP="007937A3">
            <w:pPr>
              <w:tabs>
                <w:tab w:val="left" w:pos="0"/>
              </w:tabs>
              <w:spacing w:line="360" w:lineRule="auto"/>
              <w:jc w:val="center"/>
              <w:rPr>
                <w:noProof/>
                <w:sz w:val="22"/>
                <w:szCs w:val="22"/>
              </w:rPr>
            </w:pPr>
          </w:p>
          <w:p w14:paraId="0CE7C130" w14:textId="77777777" w:rsidR="007E4BD9" w:rsidRPr="009A6B08" w:rsidRDefault="007E4BD9" w:rsidP="007937A3">
            <w:pPr>
              <w:tabs>
                <w:tab w:val="left" w:pos="0"/>
              </w:tabs>
              <w:spacing w:line="360" w:lineRule="auto"/>
              <w:jc w:val="center"/>
              <w:rPr>
                <w:noProof/>
                <w:sz w:val="22"/>
                <w:szCs w:val="22"/>
              </w:rPr>
            </w:pPr>
            <w:r w:rsidRPr="009A6B08">
              <w:rPr>
                <w:noProof/>
                <w:sz w:val="22"/>
                <w:szCs w:val="22"/>
              </w:rPr>
              <w:t>2.</w:t>
            </w:r>
          </w:p>
        </w:tc>
        <w:tc>
          <w:tcPr>
            <w:tcW w:w="6704" w:type="dxa"/>
            <w:shd w:val="clear" w:color="auto" w:fill="auto"/>
          </w:tcPr>
          <w:p w14:paraId="31EAF76D" w14:textId="5AE55C38" w:rsidR="007E4BD9" w:rsidRPr="009A6B08" w:rsidRDefault="007E4BD9" w:rsidP="007937A3">
            <w:pPr>
              <w:tabs>
                <w:tab w:val="left" w:pos="0"/>
              </w:tabs>
              <w:spacing w:line="360" w:lineRule="auto"/>
              <w:jc w:val="both"/>
              <w:rPr>
                <w:noProof/>
                <w:sz w:val="22"/>
                <w:szCs w:val="22"/>
              </w:rPr>
            </w:pPr>
            <w:r w:rsidRPr="009A6B08">
              <w:rPr>
                <w:noProof/>
                <w:sz w:val="22"/>
                <w:szCs w:val="22"/>
              </w:rPr>
              <w:t>Certificat de competen</w:t>
            </w:r>
            <w:r w:rsidR="009A6B08" w:rsidRPr="009A6B08">
              <w:rPr>
                <w:noProof/>
                <w:sz w:val="22"/>
                <w:szCs w:val="22"/>
              </w:rPr>
              <w:t>ț</w:t>
            </w:r>
            <w:r w:rsidRPr="009A6B08">
              <w:rPr>
                <w:noProof/>
                <w:sz w:val="22"/>
                <w:szCs w:val="22"/>
              </w:rPr>
              <w:t>ă lingvistică eliberat</w:t>
            </w:r>
            <w:r w:rsidR="0000229A" w:rsidRPr="009A6B08">
              <w:rPr>
                <w:noProof/>
                <w:sz w:val="22"/>
                <w:szCs w:val="22"/>
              </w:rPr>
              <w:t xml:space="preserve"> </w:t>
            </w:r>
            <w:r w:rsidR="00D76D65" w:rsidRPr="009A6B08">
              <w:rPr>
                <w:noProof/>
                <w:sz w:val="22"/>
                <w:szCs w:val="22"/>
              </w:rPr>
              <w:t>de Universită</w:t>
            </w:r>
            <w:r w:rsidR="009A6B08" w:rsidRPr="009A6B08">
              <w:rPr>
                <w:noProof/>
                <w:sz w:val="22"/>
                <w:szCs w:val="22"/>
              </w:rPr>
              <w:t>ț</w:t>
            </w:r>
            <w:r w:rsidR="00D76D65" w:rsidRPr="009A6B08">
              <w:rPr>
                <w:noProof/>
                <w:sz w:val="22"/>
                <w:szCs w:val="22"/>
              </w:rPr>
              <w:t>ile din cadrul Consor</w:t>
            </w:r>
            <w:r w:rsidR="009A6B08" w:rsidRPr="009A6B08">
              <w:rPr>
                <w:noProof/>
                <w:sz w:val="22"/>
                <w:szCs w:val="22"/>
              </w:rPr>
              <w:t>ț</w:t>
            </w:r>
            <w:r w:rsidR="00D76D65" w:rsidRPr="009A6B08">
              <w:rPr>
                <w:noProof/>
                <w:sz w:val="22"/>
                <w:szCs w:val="22"/>
              </w:rPr>
              <w:t xml:space="preserve">iului </w:t>
            </w:r>
            <w:r w:rsidR="00D76D65" w:rsidRPr="009A6B08">
              <w:rPr>
                <w:i/>
                <w:iCs/>
                <w:noProof/>
                <w:sz w:val="22"/>
                <w:szCs w:val="22"/>
              </w:rPr>
              <w:t xml:space="preserve">Universitaria </w:t>
            </w:r>
            <w:r w:rsidR="009A6B08" w:rsidRPr="009A6B08">
              <w:rPr>
                <w:noProof/>
                <w:sz w:val="22"/>
                <w:szCs w:val="22"/>
              </w:rPr>
              <w:t>ș</w:t>
            </w:r>
            <w:r w:rsidR="00D76D65" w:rsidRPr="009A6B08">
              <w:rPr>
                <w:noProof/>
                <w:sz w:val="22"/>
                <w:szCs w:val="22"/>
              </w:rPr>
              <w:t>i de Universitatea „</w:t>
            </w:r>
            <w:r w:rsidR="00D76D65" w:rsidRPr="009A6B08">
              <w:rPr>
                <w:i/>
                <w:noProof/>
                <w:sz w:val="22"/>
                <w:szCs w:val="22"/>
              </w:rPr>
              <w:t>Transilvania</w:t>
            </w:r>
            <w:r w:rsidR="00D76D65" w:rsidRPr="009A6B08">
              <w:rPr>
                <w:noProof/>
                <w:sz w:val="22"/>
                <w:szCs w:val="22"/>
              </w:rPr>
              <w:t>” din Bra</w:t>
            </w:r>
            <w:r w:rsidR="009A6B08" w:rsidRPr="009A6B08">
              <w:rPr>
                <w:noProof/>
                <w:sz w:val="22"/>
                <w:szCs w:val="22"/>
              </w:rPr>
              <w:t>ș</w:t>
            </w:r>
            <w:r w:rsidR="00D76D65" w:rsidRPr="009A6B08">
              <w:rPr>
                <w:noProof/>
                <w:sz w:val="22"/>
                <w:szCs w:val="22"/>
              </w:rPr>
              <w:t xml:space="preserve">ov </w:t>
            </w:r>
          </w:p>
        </w:tc>
        <w:tc>
          <w:tcPr>
            <w:tcW w:w="1659" w:type="dxa"/>
            <w:shd w:val="clear" w:color="auto" w:fill="auto"/>
          </w:tcPr>
          <w:p w14:paraId="1E22D1CA" w14:textId="77777777" w:rsidR="007E4BD9" w:rsidRPr="009A6B08" w:rsidRDefault="007E4BD9" w:rsidP="007937A3">
            <w:pPr>
              <w:tabs>
                <w:tab w:val="left" w:pos="0"/>
              </w:tabs>
              <w:spacing w:line="360" w:lineRule="auto"/>
              <w:jc w:val="center"/>
              <w:rPr>
                <w:b/>
                <w:bCs/>
                <w:noProof/>
                <w:sz w:val="22"/>
                <w:szCs w:val="22"/>
                <w:u w:val="single"/>
              </w:rPr>
            </w:pPr>
          </w:p>
          <w:p w14:paraId="38D6E6E9" w14:textId="77777777" w:rsidR="007E4BD9" w:rsidRPr="009A6B08" w:rsidRDefault="007E4BD9" w:rsidP="007937A3">
            <w:pPr>
              <w:pStyle w:val="Titlu1"/>
              <w:tabs>
                <w:tab w:val="left" w:pos="0"/>
              </w:tabs>
              <w:spacing w:line="360" w:lineRule="auto"/>
              <w:rPr>
                <w:rFonts w:ascii="Times New Roman" w:hAnsi="Times New Roman" w:cs="Times New Roman"/>
                <w:bCs w:val="0"/>
                <w:noProof/>
                <w:sz w:val="22"/>
                <w:szCs w:val="22"/>
              </w:rPr>
            </w:pPr>
            <w:r w:rsidRPr="009A6B08">
              <w:rPr>
                <w:rFonts w:ascii="Times New Roman" w:hAnsi="Times New Roman" w:cs="Times New Roman"/>
                <w:bCs w:val="0"/>
                <w:noProof/>
                <w:sz w:val="22"/>
                <w:szCs w:val="22"/>
              </w:rPr>
              <w:t>X</w:t>
            </w:r>
          </w:p>
        </w:tc>
        <w:tc>
          <w:tcPr>
            <w:tcW w:w="1264" w:type="dxa"/>
            <w:shd w:val="clear" w:color="auto" w:fill="auto"/>
          </w:tcPr>
          <w:p w14:paraId="276538C9" w14:textId="77777777" w:rsidR="007E4BD9" w:rsidRPr="009A6B08" w:rsidRDefault="007E4BD9" w:rsidP="007937A3">
            <w:pPr>
              <w:tabs>
                <w:tab w:val="left" w:pos="0"/>
              </w:tabs>
              <w:spacing w:line="360" w:lineRule="auto"/>
              <w:rPr>
                <w:noProof/>
                <w:sz w:val="22"/>
                <w:szCs w:val="22"/>
              </w:rPr>
            </w:pPr>
          </w:p>
        </w:tc>
      </w:tr>
      <w:tr w:rsidR="007E4BD9" w:rsidRPr="009A6B08" w14:paraId="4FCCE591" w14:textId="77777777" w:rsidTr="001207FA">
        <w:trPr>
          <w:trHeight w:val="720"/>
        </w:trPr>
        <w:tc>
          <w:tcPr>
            <w:tcW w:w="851" w:type="dxa"/>
          </w:tcPr>
          <w:p w14:paraId="4873FBBC" w14:textId="77777777" w:rsidR="007E4BD9" w:rsidRPr="009A6B08" w:rsidRDefault="007E4BD9" w:rsidP="007937A3">
            <w:pPr>
              <w:tabs>
                <w:tab w:val="left" w:pos="0"/>
              </w:tabs>
              <w:spacing w:line="360" w:lineRule="auto"/>
              <w:jc w:val="center"/>
              <w:rPr>
                <w:noProof/>
                <w:sz w:val="22"/>
                <w:szCs w:val="22"/>
              </w:rPr>
            </w:pPr>
          </w:p>
          <w:p w14:paraId="248D42A0" w14:textId="77777777" w:rsidR="007E4BD9" w:rsidRPr="009A6B08" w:rsidRDefault="007E4BD9" w:rsidP="007937A3">
            <w:pPr>
              <w:tabs>
                <w:tab w:val="left" w:pos="0"/>
              </w:tabs>
              <w:spacing w:line="360" w:lineRule="auto"/>
              <w:jc w:val="center"/>
              <w:rPr>
                <w:noProof/>
                <w:sz w:val="22"/>
                <w:szCs w:val="22"/>
              </w:rPr>
            </w:pPr>
            <w:r w:rsidRPr="009A6B08">
              <w:rPr>
                <w:noProof/>
                <w:sz w:val="22"/>
                <w:szCs w:val="22"/>
              </w:rPr>
              <w:t>3.</w:t>
            </w:r>
          </w:p>
        </w:tc>
        <w:tc>
          <w:tcPr>
            <w:tcW w:w="6704" w:type="dxa"/>
          </w:tcPr>
          <w:p w14:paraId="5A41BA1B" w14:textId="0693A748" w:rsidR="007E4BD9" w:rsidRPr="009A6B08" w:rsidRDefault="007E4BD9" w:rsidP="007937A3">
            <w:pPr>
              <w:tabs>
                <w:tab w:val="left" w:pos="0"/>
              </w:tabs>
              <w:spacing w:line="360" w:lineRule="auto"/>
              <w:jc w:val="both"/>
              <w:rPr>
                <w:noProof/>
                <w:sz w:val="22"/>
                <w:szCs w:val="22"/>
              </w:rPr>
            </w:pPr>
            <w:r w:rsidRPr="009A6B08">
              <w:rPr>
                <w:noProof/>
                <w:sz w:val="22"/>
                <w:szCs w:val="22"/>
              </w:rPr>
              <w:t>Diplome ale programelor în limbi străine ale Universită</w:t>
            </w:r>
            <w:r w:rsidR="009A6B08" w:rsidRPr="009A6B08">
              <w:rPr>
                <w:noProof/>
                <w:sz w:val="22"/>
                <w:szCs w:val="22"/>
              </w:rPr>
              <w:t>ț</w:t>
            </w:r>
            <w:r w:rsidRPr="009A6B08">
              <w:rPr>
                <w:noProof/>
                <w:sz w:val="22"/>
                <w:szCs w:val="22"/>
              </w:rPr>
              <w:t>ii din Bucure</w:t>
            </w:r>
            <w:r w:rsidR="009A6B08" w:rsidRPr="009A6B08">
              <w:rPr>
                <w:noProof/>
                <w:sz w:val="22"/>
                <w:szCs w:val="22"/>
              </w:rPr>
              <w:t>ș</w:t>
            </w:r>
            <w:r w:rsidRPr="009A6B08">
              <w:rPr>
                <w:noProof/>
                <w:sz w:val="22"/>
                <w:szCs w:val="22"/>
              </w:rPr>
              <w:t>ti, Universită</w:t>
            </w:r>
            <w:r w:rsidR="009A6B08" w:rsidRPr="009A6B08">
              <w:rPr>
                <w:noProof/>
                <w:sz w:val="22"/>
                <w:szCs w:val="22"/>
              </w:rPr>
              <w:t>ț</w:t>
            </w:r>
            <w:r w:rsidRPr="009A6B08">
              <w:rPr>
                <w:noProof/>
                <w:sz w:val="22"/>
                <w:szCs w:val="22"/>
              </w:rPr>
              <w:t>ii</w:t>
            </w:r>
            <w:r w:rsidR="009A4088" w:rsidRPr="009A6B08">
              <w:rPr>
                <w:noProof/>
                <w:sz w:val="22"/>
                <w:szCs w:val="22"/>
              </w:rPr>
              <w:t xml:space="preserve"> Na</w:t>
            </w:r>
            <w:r w:rsidR="009A6B08" w:rsidRPr="009A6B08">
              <w:rPr>
                <w:noProof/>
                <w:sz w:val="22"/>
                <w:szCs w:val="22"/>
              </w:rPr>
              <w:t>ț</w:t>
            </w:r>
            <w:r w:rsidR="009A4088" w:rsidRPr="009A6B08">
              <w:rPr>
                <w:noProof/>
                <w:sz w:val="22"/>
                <w:szCs w:val="22"/>
              </w:rPr>
              <w:t xml:space="preserve">ionale de </w:t>
            </w:r>
            <w:r w:rsidR="009A6B08" w:rsidRPr="009A6B08">
              <w:rPr>
                <w:noProof/>
                <w:sz w:val="22"/>
                <w:szCs w:val="22"/>
              </w:rPr>
              <w:t>Ș</w:t>
            </w:r>
            <w:r w:rsidR="009A4088" w:rsidRPr="009A6B08">
              <w:rPr>
                <w:noProof/>
                <w:sz w:val="22"/>
                <w:szCs w:val="22"/>
              </w:rPr>
              <w:t>tiin</w:t>
            </w:r>
            <w:r w:rsidR="009A6B08" w:rsidRPr="009A6B08">
              <w:rPr>
                <w:noProof/>
                <w:sz w:val="22"/>
                <w:szCs w:val="22"/>
              </w:rPr>
              <w:t>ț</w:t>
            </w:r>
            <w:r w:rsidR="009A4088" w:rsidRPr="009A6B08">
              <w:rPr>
                <w:noProof/>
                <w:sz w:val="22"/>
                <w:szCs w:val="22"/>
              </w:rPr>
              <w:t xml:space="preserve">ă </w:t>
            </w:r>
            <w:r w:rsidR="009A6B08" w:rsidRPr="009A6B08">
              <w:rPr>
                <w:noProof/>
                <w:sz w:val="22"/>
                <w:szCs w:val="22"/>
              </w:rPr>
              <w:t>ș</w:t>
            </w:r>
            <w:r w:rsidR="009A4088" w:rsidRPr="009A6B08">
              <w:rPr>
                <w:noProof/>
                <w:sz w:val="22"/>
                <w:szCs w:val="22"/>
              </w:rPr>
              <w:t>i Tehnologie</w:t>
            </w:r>
            <w:r w:rsidRPr="009A6B08">
              <w:rPr>
                <w:noProof/>
                <w:sz w:val="22"/>
                <w:szCs w:val="22"/>
              </w:rPr>
              <w:t xml:space="preserve"> </w:t>
            </w:r>
            <w:r w:rsidR="00D655A7" w:rsidRPr="009A6B08">
              <w:rPr>
                <w:iCs/>
                <w:noProof/>
                <w:sz w:val="22"/>
                <w:szCs w:val="22"/>
              </w:rPr>
              <w:t>POLITEHNICA BUCURE</w:t>
            </w:r>
            <w:r w:rsidR="009A6B08" w:rsidRPr="009A6B08">
              <w:rPr>
                <w:iCs/>
                <w:noProof/>
                <w:sz w:val="22"/>
                <w:szCs w:val="22"/>
              </w:rPr>
              <w:t>Ș</w:t>
            </w:r>
            <w:r w:rsidR="00D655A7" w:rsidRPr="009A6B08">
              <w:rPr>
                <w:iCs/>
                <w:noProof/>
                <w:sz w:val="22"/>
                <w:szCs w:val="22"/>
              </w:rPr>
              <w:t>TI</w:t>
            </w:r>
            <w:r w:rsidR="00D655A7" w:rsidRPr="009A6B08">
              <w:rPr>
                <w:noProof/>
                <w:sz w:val="22"/>
                <w:szCs w:val="22"/>
              </w:rPr>
              <w:t xml:space="preserve"> </w:t>
            </w:r>
            <w:r w:rsidR="009A6B08" w:rsidRPr="009A6B08">
              <w:rPr>
                <w:noProof/>
                <w:sz w:val="22"/>
                <w:szCs w:val="22"/>
              </w:rPr>
              <w:t>ș</w:t>
            </w:r>
            <w:r w:rsidR="00411924" w:rsidRPr="009A6B08">
              <w:rPr>
                <w:noProof/>
                <w:sz w:val="22"/>
                <w:szCs w:val="22"/>
              </w:rPr>
              <w:t>i Univers</w:t>
            </w:r>
            <w:r w:rsidR="00096E67" w:rsidRPr="009A6B08">
              <w:rPr>
                <w:noProof/>
                <w:sz w:val="22"/>
                <w:szCs w:val="22"/>
              </w:rPr>
              <w:t>i</w:t>
            </w:r>
            <w:r w:rsidR="00411924" w:rsidRPr="009A6B08">
              <w:rPr>
                <w:noProof/>
                <w:sz w:val="22"/>
                <w:szCs w:val="22"/>
              </w:rPr>
              <w:t>tă</w:t>
            </w:r>
            <w:r w:rsidR="009A6B08" w:rsidRPr="009A6B08">
              <w:rPr>
                <w:noProof/>
                <w:sz w:val="22"/>
                <w:szCs w:val="22"/>
              </w:rPr>
              <w:t>ț</w:t>
            </w:r>
            <w:r w:rsidR="00411924" w:rsidRPr="009A6B08">
              <w:rPr>
                <w:noProof/>
                <w:sz w:val="22"/>
                <w:szCs w:val="22"/>
              </w:rPr>
              <w:t>ile din cadrul Consor</w:t>
            </w:r>
            <w:r w:rsidR="009A6B08" w:rsidRPr="009A6B08">
              <w:rPr>
                <w:noProof/>
                <w:sz w:val="22"/>
                <w:szCs w:val="22"/>
              </w:rPr>
              <w:t>ț</w:t>
            </w:r>
            <w:r w:rsidR="00411924" w:rsidRPr="009A6B08">
              <w:rPr>
                <w:noProof/>
                <w:sz w:val="22"/>
                <w:szCs w:val="22"/>
              </w:rPr>
              <w:t xml:space="preserve">iului </w:t>
            </w:r>
            <w:r w:rsidR="00411924" w:rsidRPr="009A6B08">
              <w:rPr>
                <w:i/>
                <w:iCs/>
                <w:noProof/>
                <w:sz w:val="22"/>
                <w:szCs w:val="22"/>
              </w:rPr>
              <w:t>Universitaria</w:t>
            </w:r>
          </w:p>
        </w:tc>
        <w:tc>
          <w:tcPr>
            <w:tcW w:w="1659" w:type="dxa"/>
          </w:tcPr>
          <w:p w14:paraId="268D90AD" w14:textId="77777777" w:rsidR="007E4BD9" w:rsidRPr="009A6B08" w:rsidRDefault="007E4BD9" w:rsidP="007937A3">
            <w:pPr>
              <w:tabs>
                <w:tab w:val="left" w:pos="0"/>
              </w:tabs>
              <w:spacing w:line="360" w:lineRule="auto"/>
              <w:rPr>
                <w:b/>
                <w:noProof/>
                <w:sz w:val="22"/>
                <w:szCs w:val="22"/>
                <w:u w:val="single"/>
              </w:rPr>
            </w:pPr>
          </w:p>
          <w:p w14:paraId="1FF401C9" w14:textId="77777777" w:rsidR="007E4BD9" w:rsidRPr="009A6B08" w:rsidRDefault="007E4BD9" w:rsidP="007937A3">
            <w:pPr>
              <w:pStyle w:val="Titlu1"/>
              <w:tabs>
                <w:tab w:val="left" w:pos="0"/>
              </w:tabs>
              <w:spacing w:line="360" w:lineRule="auto"/>
              <w:rPr>
                <w:rFonts w:ascii="Times New Roman" w:hAnsi="Times New Roman" w:cs="Times New Roman"/>
                <w:bCs w:val="0"/>
                <w:noProof/>
                <w:sz w:val="22"/>
                <w:szCs w:val="22"/>
              </w:rPr>
            </w:pPr>
            <w:r w:rsidRPr="009A6B08">
              <w:rPr>
                <w:rFonts w:ascii="Times New Roman" w:hAnsi="Times New Roman" w:cs="Times New Roman"/>
                <w:bCs w:val="0"/>
                <w:noProof/>
                <w:sz w:val="22"/>
                <w:szCs w:val="22"/>
              </w:rPr>
              <w:t>X</w:t>
            </w:r>
          </w:p>
        </w:tc>
        <w:tc>
          <w:tcPr>
            <w:tcW w:w="1264" w:type="dxa"/>
          </w:tcPr>
          <w:p w14:paraId="6EF533B0" w14:textId="77777777" w:rsidR="007E4BD9" w:rsidRPr="009A6B08" w:rsidRDefault="007E4BD9" w:rsidP="007937A3">
            <w:pPr>
              <w:tabs>
                <w:tab w:val="left" w:pos="0"/>
              </w:tabs>
              <w:spacing w:line="360" w:lineRule="auto"/>
              <w:rPr>
                <w:noProof/>
                <w:sz w:val="22"/>
                <w:szCs w:val="22"/>
              </w:rPr>
            </w:pPr>
          </w:p>
        </w:tc>
      </w:tr>
      <w:tr w:rsidR="007E4BD9" w:rsidRPr="009A6B08" w14:paraId="3977BE88" w14:textId="77777777" w:rsidTr="001207FA">
        <w:trPr>
          <w:trHeight w:val="720"/>
        </w:trPr>
        <w:tc>
          <w:tcPr>
            <w:tcW w:w="851" w:type="dxa"/>
          </w:tcPr>
          <w:p w14:paraId="028FC49F" w14:textId="77777777" w:rsidR="007E4BD9" w:rsidRPr="009A6B08" w:rsidRDefault="007E4BD9" w:rsidP="007937A3">
            <w:pPr>
              <w:tabs>
                <w:tab w:val="left" w:pos="0"/>
              </w:tabs>
              <w:spacing w:line="360" w:lineRule="auto"/>
              <w:jc w:val="center"/>
              <w:rPr>
                <w:noProof/>
                <w:sz w:val="22"/>
                <w:szCs w:val="22"/>
              </w:rPr>
            </w:pPr>
          </w:p>
          <w:p w14:paraId="6076AC2D" w14:textId="77777777" w:rsidR="007E4BD9" w:rsidRPr="009A6B08" w:rsidRDefault="007E4BD9" w:rsidP="007937A3">
            <w:pPr>
              <w:tabs>
                <w:tab w:val="left" w:pos="0"/>
              </w:tabs>
              <w:spacing w:line="360" w:lineRule="auto"/>
              <w:jc w:val="center"/>
              <w:rPr>
                <w:noProof/>
                <w:sz w:val="22"/>
                <w:szCs w:val="22"/>
              </w:rPr>
            </w:pPr>
            <w:r w:rsidRPr="009A6B08">
              <w:rPr>
                <w:noProof/>
                <w:sz w:val="22"/>
                <w:szCs w:val="22"/>
              </w:rPr>
              <w:t>4.</w:t>
            </w:r>
          </w:p>
        </w:tc>
        <w:tc>
          <w:tcPr>
            <w:tcW w:w="6704" w:type="dxa"/>
          </w:tcPr>
          <w:p w14:paraId="43B81ED4" w14:textId="345AC1B0" w:rsidR="007E4BD9" w:rsidRPr="009A6B08" w:rsidRDefault="007E4BD9" w:rsidP="007937A3">
            <w:pPr>
              <w:tabs>
                <w:tab w:val="left" w:pos="0"/>
              </w:tabs>
              <w:spacing w:line="360" w:lineRule="auto"/>
              <w:jc w:val="both"/>
              <w:rPr>
                <w:noProof/>
                <w:sz w:val="22"/>
                <w:szCs w:val="22"/>
              </w:rPr>
            </w:pPr>
            <w:r w:rsidRPr="009A6B08">
              <w:rPr>
                <w:noProof/>
                <w:sz w:val="22"/>
                <w:szCs w:val="22"/>
              </w:rPr>
              <w:t>Teste interna</w:t>
            </w:r>
            <w:r w:rsidR="009A6B08" w:rsidRPr="009A6B08">
              <w:rPr>
                <w:noProof/>
                <w:sz w:val="22"/>
                <w:szCs w:val="22"/>
              </w:rPr>
              <w:t>ț</w:t>
            </w:r>
            <w:r w:rsidRPr="009A6B08">
              <w:rPr>
                <w:noProof/>
                <w:sz w:val="22"/>
                <w:szCs w:val="22"/>
              </w:rPr>
              <w:t xml:space="preserve">ionale (TOEFL, DELF, GOETHE Institut, Cambridge Certificate, etc.) </w:t>
            </w:r>
          </w:p>
        </w:tc>
        <w:tc>
          <w:tcPr>
            <w:tcW w:w="1659" w:type="dxa"/>
          </w:tcPr>
          <w:p w14:paraId="09838BC0" w14:textId="77777777" w:rsidR="007E4BD9" w:rsidRPr="009A6B08" w:rsidRDefault="007E4BD9" w:rsidP="007937A3">
            <w:pPr>
              <w:tabs>
                <w:tab w:val="left" w:pos="0"/>
              </w:tabs>
              <w:spacing w:line="360" w:lineRule="auto"/>
              <w:jc w:val="center"/>
              <w:rPr>
                <w:b/>
                <w:bCs/>
                <w:noProof/>
                <w:sz w:val="22"/>
                <w:szCs w:val="22"/>
                <w:u w:val="single"/>
              </w:rPr>
            </w:pPr>
          </w:p>
          <w:p w14:paraId="16950B56" w14:textId="77777777" w:rsidR="007E4BD9" w:rsidRPr="009A6B08" w:rsidRDefault="007E4BD9" w:rsidP="007937A3">
            <w:pPr>
              <w:pStyle w:val="Titlu1"/>
              <w:tabs>
                <w:tab w:val="left" w:pos="0"/>
              </w:tabs>
              <w:spacing w:line="360" w:lineRule="auto"/>
              <w:rPr>
                <w:rFonts w:ascii="Times New Roman" w:hAnsi="Times New Roman" w:cs="Times New Roman"/>
                <w:bCs w:val="0"/>
                <w:noProof/>
                <w:sz w:val="22"/>
                <w:szCs w:val="22"/>
              </w:rPr>
            </w:pPr>
            <w:r w:rsidRPr="009A6B08">
              <w:rPr>
                <w:rFonts w:ascii="Times New Roman" w:hAnsi="Times New Roman" w:cs="Times New Roman"/>
                <w:bCs w:val="0"/>
                <w:noProof/>
                <w:sz w:val="22"/>
                <w:szCs w:val="22"/>
              </w:rPr>
              <w:t>X</w:t>
            </w:r>
          </w:p>
        </w:tc>
        <w:tc>
          <w:tcPr>
            <w:tcW w:w="1264" w:type="dxa"/>
          </w:tcPr>
          <w:p w14:paraId="6EE099C3" w14:textId="77777777" w:rsidR="007E4BD9" w:rsidRPr="009A6B08" w:rsidRDefault="007E4BD9" w:rsidP="007937A3">
            <w:pPr>
              <w:tabs>
                <w:tab w:val="left" w:pos="0"/>
              </w:tabs>
              <w:spacing w:line="360" w:lineRule="auto"/>
              <w:rPr>
                <w:noProof/>
                <w:sz w:val="22"/>
                <w:szCs w:val="22"/>
              </w:rPr>
            </w:pPr>
          </w:p>
        </w:tc>
      </w:tr>
      <w:tr w:rsidR="007E4BD9" w:rsidRPr="009A6B08" w14:paraId="202CA63A" w14:textId="77777777" w:rsidTr="001207FA">
        <w:trPr>
          <w:trHeight w:val="720"/>
        </w:trPr>
        <w:tc>
          <w:tcPr>
            <w:tcW w:w="851" w:type="dxa"/>
          </w:tcPr>
          <w:p w14:paraId="41D54870" w14:textId="77777777" w:rsidR="007E4BD9" w:rsidRPr="009A6B08" w:rsidRDefault="007E4BD9" w:rsidP="007937A3">
            <w:pPr>
              <w:tabs>
                <w:tab w:val="left" w:pos="0"/>
              </w:tabs>
              <w:spacing w:line="360" w:lineRule="auto"/>
              <w:jc w:val="center"/>
              <w:rPr>
                <w:noProof/>
                <w:sz w:val="22"/>
                <w:szCs w:val="22"/>
              </w:rPr>
            </w:pPr>
          </w:p>
          <w:p w14:paraId="2E48D325" w14:textId="77777777" w:rsidR="007E4BD9" w:rsidRPr="009A6B08" w:rsidRDefault="007E4BD9" w:rsidP="007937A3">
            <w:pPr>
              <w:tabs>
                <w:tab w:val="left" w:pos="0"/>
              </w:tabs>
              <w:spacing w:line="360" w:lineRule="auto"/>
              <w:jc w:val="center"/>
              <w:rPr>
                <w:noProof/>
                <w:sz w:val="22"/>
                <w:szCs w:val="22"/>
              </w:rPr>
            </w:pPr>
            <w:r w:rsidRPr="009A6B08">
              <w:rPr>
                <w:noProof/>
                <w:sz w:val="22"/>
                <w:szCs w:val="22"/>
              </w:rPr>
              <w:t>5.</w:t>
            </w:r>
          </w:p>
        </w:tc>
        <w:tc>
          <w:tcPr>
            <w:tcW w:w="6704" w:type="dxa"/>
          </w:tcPr>
          <w:p w14:paraId="3AD8FFD8" w14:textId="66F76E45" w:rsidR="007E4BD9" w:rsidRPr="009A6B08" w:rsidRDefault="007E4BD9" w:rsidP="007937A3">
            <w:pPr>
              <w:tabs>
                <w:tab w:val="left" w:pos="0"/>
              </w:tabs>
              <w:spacing w:line="360" w:lineRule="auto"/>
              <w:jc w:val="both"/>
              <w:rPr>
                <w:noProof/>
                <w:sz w:val="22"/>
                <w:szCs w:val="22"/>
              </w:rPr>
            </w:pPr>
            <w:r w:rsidRPr="009A6B08">
              <w:rPr>
                <w:noProof/>
                <w:sz w:val="22"/>
                <w:szCs w:val="22"/>
              </w:rPr>
              <w:t xml:space="preserve">Diplome </w:t>
            </w:r>
            <w:r w:rsidR="009A6B08" w:rsidRPr="009A6B08">
              <w:rPr>
                <w:noProof/>
                <w:sz w:val="22"/>
                <w:szCs w:val="22"/>
              </w:rPr>
              <w:t>ș</w:t>
            </w:r>
            <w:r w:rsidRPr="009A6B08">
              <w:rPr>
                <w:noProof/>
                <w:sz w:val="22"/>
                <w:szCs w:val="22"/>
              </w:rPr>
              <w:t>i certificate eliberate de institute culturale străine (Consiliul Britanic, Institutul Francez, Institutul Cervantes, Institutul Italian etc.)</w:t>
            </w:r>
          </w:p>
        </w:tc>
        <w:tc>
          <w:tcPr>
            <w:tcW w:w="1659" w:type="dxa"/>
          </w:tcPr>
          <w:p w14:paraId="31DBCD4C" w14:textId="77777777" w:rsidR="007E4BD9" w:rsidRPr="009A6B08" w:rsidRDefault="007E4BD9" w:rsidP="007937A3">
            <w:pPr>
              <w:tabs>
                <w:tab w:val="left" w:pos="0"/>
              </w:tabs>
              <w:spacing w:line="360" w:lineRule="auto"/>
              <w:jc w:val="center"/>
              <w:rPr>
                <w:b/>
                <w:noProof/>
                <w:sz w:val="22"/>
                <w:szCs w:val="22"/>
                <w:u w:val="single"/>
              </w:rPr>
            </w:pPr>
          </w:p>
          <w:p w14:paraId="585FAF8E" w14:textId="77777777" w:rsidR="007E4BD9" w:rsidRPr="009A6B08" w:rsidRDefault="007E4BD9" w:rsidP="007937A3">
            <w:pPr>
              <w:tabs>
                <w:tab w:val="left" w:pos="0"/>
              </w:tabs>
              <w:spacing w:line="360" w:lineRule="auto"/>
              <w:jc w:val="center"/>
              <w:rPr>
                <w:b/>
                <w:noProof/>
                <w:sz w:val="22"/>
                <w:szCs w:val="22"/>
                <w:u w:val="single"/>
              </w:rPr>
            </w:pPr>
            <w:r w:rsidRPr="009A6B08">
              <w:rPr>
                <w:b/>
                <w:noProof/>
                <w:sz w:val="22"/>
                <w:szCs w:val="22"/>
                <w:u w:val="single"/>
              </w:rPr>
              <w:t>X</w:t>
            </w:r>
          </w:p>
        </w:tc>
        <w:tc>
          <w:tcPr>
            <w:tcW w:w="1264" w:type="dxa"/>
          </w:tcPr>
          <w:p w14:paraId="69DEB758" w14:textId="77777777" w:rsidR="007E4BD9" w:rsidRPr="009A6B08" w:rsidRDefault="007E4BD9" w:rsidP="007937A3">
            <w:pPr>
              <w:tabs>
                <w:tab w:val="left" w:pos="0"/>
              </w:tabs>
              <w:spacing w:line="360" w:lineRule="auto"/>
              <w:rPr>
                <w:noProof/>
                <w:sz w:val="22"/>
                <w:szCs w:val="22"/>
              </w:rPr>
            </w:pPr>
          </w:p>
        </w:tc>
      </w:tr>
      <w:tr w:rsidR="007E4BD9" w:rsidRPr="009A6B08" w14:paraId="15030E76" w14:textId="77777777" w:rsidTr="001207FA">
        <w:trPr>
          <w:trHeight w:val="720"/>
        </w:trPr>
        <w:tc>
          <w:tcPr>
            <w:tcW w:w="851" w:type="dxa"/>
          </w:tcPr>
          <w:p w14:paraId="6BF1D130" w14:textId="77777777" w:rsidR="007E4BD9" w:rsidRPr="009A6B08" w:rsidRDefault="007E4BD9" w:rsidP="007937A3">
            <w:pPr>
              <w:tabs>
                <w:tab w:val="left" w:pos="0"/>
              </w:tabs>
              <w:spacing w:line="360" w:lineRule="auto"/>
              <w:jc w:val="center"/>
              <w:rPr>
                <w:noProof/>
                <w:sz w:val="22"/>
                <w:szCs w:val="22"/>
              </w:rPr>
            </w:pPr>
          </w:p>
          <w:p w14:paraId="36F321A3" w14:textId="77777777" w:rsidR="007E4BD9" w:rsidRPr="009A6B08" w:rsidRDefault="007E4BD9" w:rsidP="007937A3">
            <w:pPr>
              <w:tabs>
                <w:tab w:val="left" w:pos="0"/>
              </w:tabs>
              <w:spacing w:line="360" w:lineRule="auto"/>
              <w:jc w:val="center"/>
              <w:rPr>
                <w:noProof/>
                <w:sz w:val="22"/>
                <w:szCs w:val="22"/>
              </w:rPr>
            </w:pPr>
            <w:r w:rsidRPr="009A6B08">
              <w:rPr>
                <w:noProof/>
                <w:sz w:val="22"/>
                <w:szCs w:val="22"/>
              </w:rPr>
              <w:t>6.</w:t>
            </w:r>
          </w:p>
        </w:tc>
        <w:tc>
          <w:tcPr>
            <w:tcW w:w="6704" w:type="dxa"/>
          </w:tcPr>
          <w:p w14:paraId="285E4627" w14:textId="655CC4F0" w:rsidR="007E4BD9" w:rsidRPr="009A6B08" w:rsidRDefault="007E4BD9" w:rsidP="007937A3">
            <w:pPr>
              <w:tabs>
                <w:tab w:val="left" w:pos="0"/>
              </w:tabs>
              <w:spacing w:line="360" w:lineRule="auto"/>
              <w:jc w:val="both"/>
              <w:rPr>
                <w:noProof/>
                <w:sz w:val="22"/>
                <w:szCs w:val="22"/>
              </w:rPr>
            </w:pPr>
            <w:r w:rsidRPr="009A6B08">
              <w:rPr>
                <w:noProof/>
                <w:sz w:val="22"/>
                <w:szCs w:val="22"/>
              </w:rPr>
              <w:t>Documente din care rezultă o perioadă de studii în străinătate de cel pu</w:t>
            </w:r>
            <w:r w:rsidR="009A6B08" w:rsidRPr="009A6B08">
              <w:rPr>
                <w:noProof/>
                <w:sz w:val="22"/>
                <w:szCs w:val="22"/>
              </w:rPr>
              <w:t>ț</w:t>
            </w:r>
            <w:r w:rsidRPr="009A6B08">
              <w:rPr>
                <w:noProof/>
                <w:sz w:val="22"/>
                <w:szCs w:val="22"/>
              </w:rPr>
              <w:t>in 6 luni</w:t>
            </w:r>
            <w:r w:rsidR="006F36F4" w:rsidRPr="009A6B08">
              <w:rPr>
                <w:noProof/>
                <w:sz w:val="22"/>
                <w:szCs w:val="22"/>
              </w:rPr>
              <w:t>,</w:t>
            </w:r>
            <w:r w:rsidRPr="009A6B08">
              <w:rPr>
                <w:noProof/>
                <w:sz w:val="22"/>
                <w:szCs w:val="22"/>
              </w:rPr>
              <w:t xml:space="preserve"> conform O.M.</w:t>
            </w:r>
          </w:p>
        </w:tc>
        <w:tc>
          <w:tcPr>
            <w:tcW w:w="1659" w:type="dxa"/>
          </w:tcPr>
          <w:p w14:paraId="43B61B23" w14:textId="77777777" w:rsidR="007E4BD9" w:rsidRPr="009A6B08" w:rsidRDefault="007E4BD9" w:rsidP="007937A3">
            <w:pPr>
              <w:tabs>
                <w:tab w:val="left" w:pos="0"/>
              </w:tabs>
              <w:spacing w:line="360" w:lineRule="auto"/>
              <w:jc w:val="center"/>
              <w:rPr>
                <w:b/>
                <w:noProof/>
                <w:sz w:val="22"/>
                <w:szCs w:val="22"/>
                <w:u w:val="single"/>
              </w:rPr>
            </w:pPr>
          </w:p>
          <w:p w14:paraId="3C3BE6CE" w14:textId="77777777" w:rsidR="007E4BD9" w:rsidRPr="009A6B08" w:rsidRDefault="007E4BD9" w:rsidP="007937A3">
            <w:pPr>
              <w:pStyle w:val="Titlu1"/>
              <w:tabs>
                <w:tab w:val="left" w:pos="0"/>
              </w:tabs>
              <w:spacing w:line="360" w:lineRule="auto"/>
              <w:rPr>
                <w:rFonts w:ascii="Times New Roman" w:hAnsi="Times New Roman" w:cs="Times New Roman"/>
                <w:bCs w:val="0"/>
                <w:noProof/>
                <w:sz w:val="22"/>
                <w:szCs w:val="22"/>
              </w:rPr>
            </w:pPr>
            <w:r w:rsidRPr="009A6B08">
              <w:rPr>
                <w:rFonts w:ascii="Times New Roman" w:hAnsi="Times New Roman" w:cs="Times New Roman"/>
                <w:bCs w:val="0"/>
                <w:noProof/>
                <w:sz w:val="22"/>
                <w:szCs w:val="22"/>
              </w:rPr>
              <w:t>X</w:t>
            </w:r>
          </w:p>
        </w:tc>
        <w:tc>
          <w:tcPr>
            <w:tcW w:w="1264" w:type="dxa"/>
          </w:tcPr>
          <w:p w14:paraId="6112458D" w14:textId="77777777" w:rsidR="007E4BD9" w:rsidRPr="009A6B08" w:rsidRDefault="007E4BD9" w:rsidP="007937A3">
            <w:pPr>
              <w:tabs>
                <w:tab w:val="left" w:pos="0"/>
              </w:tabs>
              <w:spacing w:line="360" w:lineRule="auto"/>
              <w:rPr>
                <w:noProof/>
                <w:sz w:val="22"/>
                <w:szCs w:val="22"/>
              </w:rPr>
            </w:pPr>
          </w:p>
        </w:tc>
      </w:tr>
      <w:tr w:rsidR="00CB3DB2" w:rsidRPr="009A6B08" w14:paraId="4DDE1191" w14:textId="77777777" w:rsidTr="00CD72D5">
        <w:trPr>
          <w:trHeight w:val="473"/>
        </w:trPr>
        <w:tc>
          <w:tcPr>
            <w:tcW w:w="851" w:type="dxa"/>
          </w:tcPr>
          <w:p w14:paraId="5866A8A7" w14:textId="5B54CCC1" w:rsidR="00CB3DB2" w:rsidRPr="009A6B08" w:rsidRDefault="00CB3DB2" w:rsidP="007937A3">
            <w:pPr>
              <w:tabs>
                <w:tab w:val="left" w:pos="0"/>
              </w:tabs>
              <w:spacing w:line="360" w:lineRule="auto"/>
              <w:jc w:val="center"/>
              <w:rPr>
                <w:noProof/>
                <w:sz w:val="22"/>
                <w:szCs w:val="22"/>
              </w:rPr>
            </w:pPr>
            <w:r w:rsidRPr="009A6B08">
              <w:rPr>
                <w:noProof/>
                <w:sz w:val="22"/>
                <w:szCs w:val="22"/>
              </w:rPr>
              <w:t>7.</w:t>
            </w:r>
          </w:p>
        </w:tc>
        <w:tc>
          <w:tcPr>
            <w:tcW w:w="6704" w:type="dxa"/>
          </w:tcPr>
          <w:p w14:paraId="7560ECC6" w14:textId="4BFF2B80" w:rsidR="00CB3DB2" w:rsidRPr="009A6B08" w:rsidRDefault="00CD72D5" w:rsidP="00094A4B">
            <w:pPr>
              <w:tabs>
                <w:tab w:val="left" w:pos="0"/>
              </w:tabs>
              <w:spacing w:line="360" w:lineRule="auto"/>
              <w:jc w:val="both"/>
              <w:rPr>
                <w:noProof/>
                <w:sz w:val="22"/>
                <w:szCs w:val="22"/>
                <w:highlight w:val="yellow"/>
              </w:rPr>
            </w:pPr>
            <w:r w:rsidRPr="009A6B08">
              <w:rPr>
                <w:noProof/>
                <w:sz w:val="22"/>
                <w:szCs w:val="22"/>
              </w:rPr>
              <w:t>D</w:t>
            </w:r>
            <w:r w:rsidR="00CB3DB2" w:rsidRPr="009A6B08">
              <w:rPr>
                <w:noProof/>
                <w:sz w:val="22"/>
                <w:szCs w:val="22"/>
              </w:rPr>
              <w:t xml:space="preserve">iploma de bacalaureat </w:t>
            </w:r>
            <w:r w:rsidRPr="009A6B08">
              <w:rPr>
                <w:noProof/>
                <w:sz w:val="22"/>
                <w:szCs w:val="22"/>
              </w:rPr>
              <w:t xml:space="preserve">eliberată </w:t>
            </w:r>
            <w:r w:rsidR="00CB3DB2" w:rsidRPr="009A6B08">
              <w:rPr>
                <w:noProof/>
                <w:sz w:val="22"/>
                <w:szCs w:val="22"/>
              </w:rPr>
              <w:t>de lice</w:t>
            </w:r>
            <w:r w:rsidRPr="009A6B08">
              <w:rPr>
                <w:noProof/>
                <w:sz w:val="22"/>
                <w:szCs w:val="22"/>
              </w:rPr>
              <w:t>u</w:t>
            </w:r>
            <w:r w:rsidR="00CB3DB2" w:rsidRPr="009A6B08">
              <w:rPr>
                <w:noProof/>
                <w:sz w:val="22"/>
                <w:szCs w:val="22"/>
              </w:rPr>
              <w:t xml:space="preserve"> bilingv</w:t>
            </w:r>
            <w:r w:rsidRPr="009A6B08">
              <w:rPr>
                <w:noProof/>
                <w:sz w:val="22"/>
                <w:szCs w:val="22"/>
              </w:rPr>
              <w:t xml:space="preserve"> cu men</w:t>
            </w:r>
            <w:r w:rsidR="009A6B08" w:rsidRPr="009A6B08">
              <w:rPr>
                <w:noProof/>
                <w:sz w:val="22"/>
                <w:szCs w:val="22"/>
              </w:rPr>
              <w:t>ț</w:t>
            </w:r>
            <w:r w:rsidRPr="009A6B08">
              <w:rPr>
                <w:noProof/>
                <w:sz w:val="22"/>
                <w:szCs w:val="22"/>
              </w:rPr>
              <w:t>iunea desfă</w:t>
            </w:r>
            <w:r w:rsidR="009A6B08" w:rsidRPr="009A6B08">
              <w:rPr>
                <w:noProof/>
                <w:sz w:val="22"/>
                <w:szCs w:val="22"/>
              </w:rPr>
              <w:t>ș</w:t>
            </w:r>
            <w:r w:rsidRPr="009A6B08">
              <w:rPr>
                <w:noProof/>
                <w:sz w:val="22"/>
                <w:szCs w:val="22"/>
              </w:rPr>
              <w:t>urării programului de liceu în limba de circula</w:t>
            </w:r>
            <w:r w:rsidR="009A6B08" w:rsidRPr="009A6B08">
              <w:rPr>
                <w:noProof/>
                <w:sz w:val="22"/>
                <w:szCs w:val="22"/>
              </w:rPr>
              <w:t>ț</w:t>
            </w:r>
            <w:r w:rsidRPr="009A6B08">
              <w:rPr>
                <w:noProof/>
                <w:sz w:val="22"/>
                <w:szCs w:val="22"/>
              </w:rPr>
              <w:t>ie interna</w:t>
            </w:r>
            <w:r w:rsidR="009A6B08" w:rsidRPr="009A6B08">
              <w:rPr>
                <w:noProof/>
                <w:sz w:val="22"/>
                <w:szCs w:val="22"/>
              </w:rPr>
              <w:t>ț</w:t>
            </w:r>
            <w:r w:rsidRPr="009A6B08">
              <w:rPr>
                <w:noProof/>
                <w:sz w:val="22"/>
                <w:szCs w:val="22"/>
              </w:rPr>
              <w:t xml:space="preserve">ională </w:t>
            </w:r>
          </w:p>
        </w:tc>
        <w:tc>
          <w:tcPr>
            <w:tcW w:w="1659" w:type="dxa"/>
          </w:tcPr>
          <w:p w14:paraId="22686D87" w14:textId="0E94192A" w:rsidR="00CB3DB2" w:rsidRPr="009A6B08" w:rsidRDefault="00CB3DB2" w:rsidP="007937A3">
            <w:pPr>
              <w:tabs>
                <w:tab w:val="left" w:pos="0"/>
              </w:tabs>
              <w:spacing w:line="360" w:lineRule="auto"/>
              <w:jc w:val="center"/>
              <w:rPr>
                <w:b/>
                <w:noProof/>
                <w:sz w:val="22"/>
                <w:szCs w:val="22"/>
                <w:u w:val="single"/>
              </w:rPr>
            </w:pPr>
            <w:r w:rsidRPr="009A6B08">
              <w:rPr>
                <w:b/>
                <w:noProof/>
                <w:sz w:val="22"/>
                <w:szCs w:val="22"/>
                <w:u w:val="single"/>
              </w:rPr>
              <w:t>X</w:t>
            </w:r>
          </w:p>
        </w:tc>
        <w:tc>
          <w:tcPr>
            <w:tcW w:w="1264" w:type="dxa"/>
          </w:tcPr>
          <w:p w14:paraId="1B3EA8CA" w14:textId="77777777" w:rsidR="00CB3DB2" w:rsidRPr="009A6B08" w:rsidRDefault="00CB3DB2" w:rsidP="007937A3">
            <w:pPr>
              <w:tabs>
                <w:tab w:val="left" w:pos="0"/>
              </w:tabs>
              <w:spacing w:line="360" w:lineRule="auto"/>
              <w:rPr>
                <w:noProof/>
                <w:sz w:val="22"/>
                <w:szCs w:val="22"/>
              </w:rPr>
            </w:pPr>
          </w:p>
        </w:tc>
      </w:tr>
      <w:tr w:rsidR="007E4BD9" w:rsidRPr="009A6B08" w14:paraId="415BB8DB" w14:textId="77777777" w:rsidTr="009352E1">
        <w:trPr>
          <w:trHeight w:val="602"/>
        </w:trPr>
        <w:tc>
          <w:tcPr>
            <w:tcW w:w="851" w:type="dxa"/>
          </w:tcPr>
          <w:p w14:paraId="5BEE47C6" w14:textId="374C72BC" w:rsidR="007E4BD9" w:rsidRPr="009A6B08" w:rsidRDefault="00CB3DB2" w:rsidP="007937A3">
            <w:pPr>
              <w:tabs>
                <w:tab w:val="left" w:pos="0"/>
              </w:tabs>
              <w:spacing w:line="360" w:lineRule="auto"/>
              <w:jc w:val="center"/>
              <w:rPr>
                <w:noProof/>
                <w:sz w:val="22"/>
                <w:szCs w:val="22"/>
              </w:rPr>
            </w:pPr>
            <w:r w:rsidRPr="009A6B08">
              <w:rPr>
                <w:noProof/>
                <w:sz w:val="22"/>
                <w:szCs w:val="22"/>
              </w:rPr>
              <w:t>8</w:t>
            </w:r>
            <w:r w:rsidR="007E4BD9" w:rsidRPr="009A6B08">
              <w:rPr>
                <w:noProof/>
                <w:sz w:val="22"/>
                <w:szCs w:val="22"/>
              </w:rPr>
              <w:t>.</w:t>
            </w:r>
          </w:p>
        </w:tc>
        <w:tc>
          <w:tcPr>
            <w:tcW w:w="6704" w:type="dxa"/>
          </w:tcPr>
          <w:p w14:paraId="5F446D77" w14:textId="580D7CE8" w:rsidR="007E4BD9" w:rsidRPr="009A6B08" w:rsidRDefault="007E4BD9" w:rsidP="007937A3">
            <w:pPr>
              <w:tabs>
                <w:tab w:val="left" w:pos="0"/>
              </w:tabs>
              <w:spacing w:line="360" w:lineRule="auto"/>
              <w:jc w:val="both"/>
              <w:rPr>
                <w:noProof/>
                <w:sz w:val="22"/>
                <w:szCs w:val="22"/>
              </w:rPr>
            </w:pPr>
            <w:r w:rsidRPr="009A6B08">
              <w:rPr>
                <w:noProof/>
                <w:sz w:val="22"/>
                <w:szCs w:val="22"/>
              </w:rPr>
              <w:t xml:space="preserve">Diplome </w:t>
            </w:r>
            <w:r w:rsidR="009A6B08" w:rsidRPr="009A6B08">
              <w:rPr>
                <w:noProof/>
                <w:sz w:val="22"/>
                <w:szCs w:val="22"/>
              </w:rPr>
              <w:t>ș</w:t>
            </w:r>
            <w:r w:rsidRPr="009A6B08">
              <w:rPr>
                <w:noProof/>
                <w:sz w:val="22"/>
                <w:szCs w:val="22"/>
              </w:rPr>
              <w:t>i certificate eliberate de alte universită</w:t>
            </w:r>
            <w:r w:rsidR="009A6B08" w:rsidRPr="009A6B08">
              <w:rPr>
                <w:noProof/>
                <w:sz w:val="22"/>
                <w:szCs w:val="22"/>
              </w:rPr>
              <w:t>ț</w:t>
            </w:r>
            <w:r w:rsidRPr="009A6B08">
              <w:rPr>
                <w:noProof/>
                <w:sz w:val="22"/>
                <w:szCs w:val="22"/>
              </w:rPr>
              <w:t xml:space="preserve">i </w:t>
            </w:r>
            <w:r w:rsidR="009A6B08" w:rsidRPr="009A6B08">
              <w:rPr>
                <w:noProof/>
                <w:sz w:val="22"/>
                <w:szCs w:val="22"/>
              </w:rPr>
              <w:t>ș</w:t>
            </w:r>
            <w:r w:rsidRPr="009A6B08">
              <w:rPr>
                <w:noProof/>
                <w:sz w:val="22"/>
                <w:szCs w:val="22"/>
              </w:rPr>
              <w:t xml:space="preserve">i organisme </w:t>
            </w:r>
          </w:p>
        </w:tc>
        <w:tc>
          <w:tcPr>
            <w:tcW w:w="1659" w:type="dxa"/>
          </w:tcPr>
          <w:p w14:paraId="5F2855B4" w14:textId="77777777" w:rsidR="007E4BD9" w:rsidRPr="009A6B08" w:rsidRDefault="007E4BD9" w:rsidP="007937A3">
            <w:pPr>
              <w:tabs>
                <w:tab w:val="left" w:pos="0"/>
              </w:tabs>
              <w:spacing w:line="360" w:lineRule="auto"/>
              <w:rPr>
                <w:noProof/>
                <w:sz w:val="22"/>
                <w:szCs w:val="22"/>
              </w:rPr>
            </w:pPr>
          </w:p>
        </w:tc>
        <w:tc>
          <w:tcPr>
            <w:tcW w:w="1264" w:type="dxa"/>
          </w:tcPr>
          <w:p w14:paraId="4F27B51B" w14:textId="77777777" w:rsidR="007E4BD9" w:rsidRPr="009A6B08" w:rsidRDefault="007E4BD9" w:rsidP="007937A3">
            <w:pPr>
              <w:pStyle w:val="Titlu1"/>
              <w:tabs>
                <w:tab w:val="left" w:pos="0"/>
              </w:tabs>
              <w:spacing w:line="360" w:lineRule="auto"/>
              <w:rPr>
                <w:rFonts w:ascii="Times New Roman" w:hAnsi="Times New Roman" w:cs="Times New Roman"/>
                <w:bCs w:val="0"/>
                <w:noProof/>
                <w:sz w:val="22"/>
                <w:szCs w:val="22"/>
              </w:rPr>
            </w:pPr>
            <w:r w:rsidRPr="009A6B08">
              <w:rPr>
                <w:rFonts w:ascii="Times New Roman" w:hAnsi="Times New Roman" w:cs="Times New Roman"/>
                <w:bCs w:val="0"/>
                <w:noProof/>
                <w:sz w:val="22"/>
                <w:szCs w:val="22"/>
              </w:rPr>
              <w:t>X</w:t>
            </w:r>
          </w:p>
        </w:tc>
      </w:tr>
    </w:tbl>
    <w:p w14:paraId="2417A3F5" w14:textId="77777777" w:rsidR="008575BF" w:rsidRPr="009A6B08" w:rsidRDefault="008575BF" w:rsidP="007937A3">
      <w:pPr>
        <w:tabs>
          <w:tab w:val="left" w:pos="0"/>
        </w:tabs>
        <w:spacing w:line="360" w:lineRule="auto"/>
        <w:jc w:val="both"/>
        <w:rPr>
          <w:b/>
          <w:bCs/>
          <w:noProof/>
          <w:sz w:val="22"/>
          <w:szCs w:val="22"/>
        </w:rPr>
      </w:pPr>
      <w:r w:rsidRPr="009A6B08">
        <w:rPr>
          <w:b/>
          <w:bCs/>
          <w:noProof/>
          <w:sz w:val="22"/>
          <w:szCs w:val="22"/>
        </w:rPr>
        <w:t>* Minim Nivel B2</w:t>
      </w:r>
    </w:p>
    <w:p w14:paraId="39F9BD0E" w14:textId="77777777" w:rsidR="008575BF" w:rsidRPr="009A6B08" w:rsidRDefault="008575BF" w:rsidP="007937A3">
      <w:pPr>
        <w:tabs>
          <w:tab w:val="left" w:pos="0"/>
        </w:tabs>
        <w:spacing w:line="360" w:lineRule="auto"/>
        <w:jc w:val="both"/>
        <w:rPr>
          <w:b/>
          <w:bCs/>
          <w:noProof/>
          <w:sz w:val="22"/>
          <w:szCs w:val="22"/>
        </w:rPr>
      </w:pPr>
    </w:p>
    <w:p w14:paraId="3CD68DC4" w14:textId="2C7AA4D1" w:rsidR="008575BF" w:rsidRPr="009A6B08" w:rsidRDefault="001344BA" w:rsidP="007937A3">
      <w:pPr>
        <w:tabs>
          <w:tab w:val="left" w:pos="0"/>
        </w:tabs>
        <w:spacing w:line="360" w:lineRule="auto"/>
        <w:rPr>
          <w:b/>
          <w:bCs/>
          <w:caps/>
          <w:noProof/>
          <w:sz w:val="22"/>
          <w:szCs w:val="22"/>
        </w:rPr>
      </w:pPr>
      <w:r w:rsidRPr="009A6B08">
        <w:rPr>
          <w:b/>
          <w:bCs/>
          <w:caps/>
          <w:noProof/>
          <w:sz w:val="22"/>
          <w:szCs w:val="22"/>
        </w:rPr>
        <w:t>**</w:t>
      </w:r>
      <w:r w:rsidR="008575BF" w:rsidRPr="009A6B08">
        <w:rPr>
          <w:b/>
          <w:bCs/>
          <w:caps/>
          <w:noProof/>
          <w:sz w:val="22"/>
          <w:szCs w:val="22"/>
        </w:rPr>
        <w:t>Centrul de Limbi Străine</w:t>
      </w:r>
      <w:r w:rsidR="004C3E01" w:rsidRPr="009A6B08">
        <w:rPr>
          <w:b/>
          <w:bCs/>
          <w:caps/>
          <w:noProof/>
          <w:sz w:val="22"/>
          <w:szCs w:val="22"/>
        </w:rPr>
        <w:t xml:space="preserve"> „ARIEL”</w:t>
      </w:r>
      <w:r w:rsidR="008575BF" w:rsidRPr="009A6B08">
        <w:rPr>
          <w:b/>
          <w:bCs/>
          <w:caps/>
          <w:noProof/>
          <w:sz w:val="22"/>
          <w:szCs w:val="22"/>
        </w:rPr>
        <w:t xml:space="preserve"> al Universită</w:t>
      </w:r>
      <w:r w:rsidR="009A6B08" w:rsidRPr="009A6B08">
        <w:rPr>
          <w:b/>
          <w:bCs/>
          <w:caps/>
          <w:noProof/>
          <w:sz w:val="22"/>
          <w:szCs w:val="22"/>
        </w:rPr>
        <w:t>ț</w:t>
      </w:r>
      <w:r w:rsidR="008575BF" w:rsidRPr="009A6B08">
        <w:rPr>
          <w:b/>
          <w:bCs/>
          <w:caps/>
          <w:noProof/>
          <w:sz w:val="22"/>
          <w:szCs w:val="22"/>
        </w:rPr>
        <w:t>ii din Bucure</w:t>
      </w:r>
      <w:r w:rsidR="009A6B08" w:rsidRPr="009A6B08">
        <w:rPr>
          <w:b/>
          <w:bCs/>
          <w:caps/>
          <w:noProof/>
          <w:sz w:val="22"/>
          <w:szCs w:val="22"/>
        </w:rPr>
        <w:t>ș</w:t>
      </w:r>
      <w:r w:rsidR="008575BF" w:rsidRPr="009A6B08">
        <w:rPr>
          <w:b/>
          <w:bCs/>
          <w:caps/>
          <w:noProof/>
          <w:sz w:val="22"/>
          <w:szCs w:val="22"/>
        </w:rPr>
        <w:t>ti (C.L.S.):</w:t>
      </w:r>
    </w:p>
    <w:p w14:paraId="2B55EBF0" w14:textId="36FF4916" w:rsidR="008575BF" w:rsidRPr="009A6B08" w:rsidRDefault="008575BF" w:rsidP="007937A3">
      <w:pPr>
        <w:tabs>
          <w:tab w:val="left" w:pos="0"/>
        </w:tabs>
        <w:spacing w:line="360" w:lineRule="auto"/>
        <w:rPr>
          <w:noProof/>
          <w:sz w:val="22"/>
          <w:szCs w:val="22"/>
        </w:rPr>
      </w:pPr>
    </w:p>
    <w:sectPr w:rsidR="008575BF" w:rsidRPr="009A6B08" w:rsidSect="00C600AA">
      <w:footerReference w:type="even" r:id="rId11"/>
      <w:footerReference w:type="default" r:id="rId12"/>
      <w:pgSz w:w="11906" w:h="16838" w:code="9"/>
      <w:pgMar w:top="1417" w:right="1417" w:bottom="1417"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58C2" w14:textId="77777777" w:rsidR="00424AA8" w:rsidRDefault="00424AA8">
      <w:r>
        <w:separator/>
      </w:r>
    </w:p>
  </w:endnote>
  <w:endnote w:type="continuationSeparator" w:id="0">
    <w:p w14:paraId="44B1607D" w14:textId="77777777" w:rsidR="00424AA8" w:rsidRDefault="0042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E87C" w14:textId="4BDA9CA4" w:rsidR="00780474" w:rsidRDefault="00780474" w:rsidP="005C452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14:paraId="0222A9ED" w14:textId="77777777" w:rsidR="00780474" w:rsidRDefault="00780474" w:rsidP="00FF6D9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09F3" w14:textId="63410E71" w:rsidR="00780474" w:rsidRPr="009A6B08" w:rsidRDefault="00780474" w:rsidP="00D00779">
    <w:pPr>
      <w:pStyle w:val="Subsol"/>
      <w:jc w:val="right"/>
    </w:pPr>
    <w:r w:rsidRPr="009A6B08">
      <w:t>P</w:t>
    </w:r>
    <w:r w:rsidR="009A6B08">
      <w:t>agina</w:t>
    </w:r>
    <w:r w:rsidRPr="009A6B08">
      <w:t xml:space="preserve"> </w:t>
    </w:r>
    <w:r w:rsidRPr="009A6B08">
      <w:rPr>
        <w:b/>
        <w:bCs/>
      </w:rPr>
      <w:fldChar w:fldCharType="begin"/>
    </w:r>
    <w:r w:rsidRPr="009A6B08">
      <w:rPr>
        <w:b/>
        <w:bCs/>
      </w:rPr>
      <w:instrText xml:space="preserve"> PAGE </w:instrText>
    </w:r>
    <w:r w:rsidRPr="009A6B08">
      <w:rPr>
        <w:b/>
        <w:bCs/>
      </w:rPr>
      <w:fldChar w:fldCharType="separate"/>
    </w:r>
    <w:r w:rsidR="00094A4E" w:rsidRPr="009A6B08">
      <w:rPr>
        <w:b/>
        <w:bCs/>
        <w:noProof/>
      </w:rPr>
      <w:t>11</w:t>
    </w:r>
    <w:r w:rsidRPr="009A6B08">
      <w:rPr>
        <w:b/>
        <w:bCs/>
      </w:rPr>
      <w:fldChar w:fldCharType="end"/>
    </w:r>
    <w:r w:rsidRPr="009A6B08">
      <w:t xml:space="preserve"> </w:t>
    </w:r>
    <w:r w:rsidR="009A6B08">
      <w:t>din</w:t>
    </w:r>
    <w:r w:rsidRPr="009A6B08">
      <w:t xml:space="preserve"> </w:t>
    </w:r>
    <w:r w:rsidRPr="009A6B08">
      <w:rPr>
        <w:b/>
        <w:bCs/>
      </w:rPr>
      <w:fldChar w:fldCharType="begin"/>
    </w:r>
    <w:r w:rsidRPr="009A6B08">
      <w:rPr>
        <w:b/>
        <w:bCs/>
      </w:rPr>
      <w:instrText xml:space="preserve"> NUMPAGES  </w:instrText>
    </w:r>
    <w:r w:rsidRPr="009A6B08">
      <w:rPr>
        <w:b/>
        <w:bCs/>
      </w:rPr>
      <w:fldChar w:fldCharType="separate"/>
    </w:r>
    <w:r w:rsidR="00094A4E" w:rsidRPr="009A6B08">
      <w:rPr>
        <w:b/>
        <w:bCs/>
        <w:noProof/>
      </w:rPr>
      <w:t>11</w:t>
    </w:r>
    <w:r w:rsidRPr="009A6B0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6780" w14:textId="77777777" w:rsidR="00424AA8" w:rsidRDefault="00424AA8">
      <w:r>
        <w:separator/>
      </w:r>
    </w:p>
  </w:footnote>
  <w:footnote w:type="continuationSeparator" w:id="0">
    <w:p w14:paraId="42EFDF6F" w14:textId="77777777" w:rsidR="00424AA8" w:rsidRDefault="00424AA8">
      <w:r>
        <w:continuationSeparator/>
      </w:r>
    </w:p>
  </w:footnote>
  <w:footnote w:id="1">
    <w:p w14:paraId="47A10424" w14:textId="4F8D839E" w:rsidR="00373F11" w:rsidRPr="00373F11" w:rsidRDefault="00373F11" w:rsidP="00373F11">
      <w:pPr>
        <w:shd w:val="clear" w:color="auto" w:fill="FFFFFF"/>
        <w:jc w:val="both"/>
        <w:rPr>
          <w:rFonts w:eastAsia="Times New Roman"/>
          <w:color w:val="FF0000"/>
          <w:sz w:val="18"/>
          <w:szCs w:val="18"/>
        </w:rPr>
      </w:pPr>
      <w:r w:rsidRPr="00373F11">
        <w:rPr>
          <w:rStyle w:val="Referinnotdesubsol"/>
          <w:sz w:val="18"/>
          <w:szCs w:val="18"/>
        </w:rPr>
        <w:footnoteRef/>
      </w:r>
      <w:r w:rsidRPr="00373F11">
        <w:rPr>
          <w:sz w:val="18"/>
          <w:szCs w:val="18"/>
        </w:rPr>
        <w:t xml:space="preserve"> </w:t>
      </w:r>
      <w:r w:rsidRPr="00373F11">
        <w:rPr>
          <w:rFonts w:eastAsia="Times New Roman"/>
          <w:color w:val="222222"/>
          <w:sz w:val="18"/>
          <w:szCs w:val="18"/>
        </w:rPr>
        <w:t>Conform prevederilor </w:t>
      </w:r>
      <w:r w:rsidRPr="00373F11">
        <w:rPr>
          <w:i/>
          <w:iCs/>
          <w:color w:val="222222"/>
          <w:sz w:val="18"/>
          <w:szCs w:val="18"/>
        </w:rPr>
        <w:t>METODOLOGIEI de școlarizare a românilor de pretutindeni în învățământul superior de stat din România, pe locuri de studii fără plata taxelor de școlarizare, dar cu bursă, respectiv, fără plata taxelor de școlarizare, dar fără bursă începând cu anul universitar 2017-2018, aprobată prin Ordinul comun M.E.N. (nr. 3900/16.05.2017) – MAE (A10-2046-26.05.2017) – M.R.P. (nr. C/129/07.06.2017)</w:t>
      </w:r>
      <w:r w:rsidRPr="00373F11">
        <w:rPr>
          <w:color w:val="222222"/>
          <w:sz w:val="18"/>
          <w:szCs w:val="18"/>
        </w:rPr>
        <w:t xml:space="preserve">:, art. 1 alin.1 a) </w:t>
      </w:r>
      <w:r w:rsidRPr="00373F11">
        <w:rPr>
          <w:bCs/>
          <w:noProof/>
          <w:sz w:val="18"/>
          <w:szCs w:val="18"/>
        </w:rPr>
        <w:t>și b) :</w:t>
      </w:r>
      <w:r w:rsidRPr="00373F11">
        <w:rPr>
          <w:i/>
          <w:color w:val="222222"/>
          <w:sz w:val="18"/>
          <w:szCs w:val="18"/>
        </w:rPr>
        <w:t>„a)Persoanele care își asumă în mod liber identitatea culturală română, persoanele de origine română și cele aparținând filonului lingvistic și cultural românesc, care locuiesc în afara frontierelor României, indiferent de etnonimul folosit (armâni, armânji, aromâni, basarabeni, bucovineni, cuţovlahi, daco-români, fărşeroţi, herţeni, </w:t>
      </w:r>
      <w:proofErr w:type="spellStart"/>
      <w:r w:rsidRPr="00373F11">
        <w:rPr>
          <w:i/>
          <w:color w:val="222222"/>
          <w:sz w:val="18"/>
          <w:szCs w:val="18"/>
        </w:rPr>
        <w:t>istro</w:t>
      </w:r>
      <w:proofErr w:type="spellEnd"/>
      <w:r w:rsidRPr="00373F11">
        <w:rPr>
          <w:i/>
          <w:color w:val="222222"/>
          <w:sz w:val="18"/>
          <w:szCs w:val="18"/>
        </w:rPr>
        <w:t>-români, latini dunăreni, macedoromâni, macedo-români, maramureșeni, megleniţi, megleno-români, moldoveni, moldovlahi, </w:t>
      </w:r>
      <w:proofErr w:type="spellStart"/>
      <w:r w:rsidRPr="00373F11">
        <w:rPr>
          <w:i/>
          <w:color w:val="222222"/>
          <w:sz w:val="18"/>
          <w:szCs w:val="18"/>
        </w:rPr>
        <w:t>rrămâni</w:t>
      </w:r>
      <w:proofErr w:type="spellEnd"/>
      <w:r w:rsidRPr="00373F11">
        <w:rPr>
          <w:i/>
          <w:color w:val="222222"/>
          <w:sz w:val="18"/>
          <w:szCs w:val="18"/>
        </w:rPr>
        <w:t>, rumâni, valahi, vlahi, vlasi, volohi, macedo-armânji), precum și toate celelalte forme lexicale înrudite semantic cu cele de mai sus.</w:t>
      </w:r>
      <w:r w:rsidRPr="00373F11">
        <w:rPr>
          <w:rFonts w:eastAsia="Times New Roman"/>
          <w:i/>
          <w:color w:val="222222"/>
          <w:sz w:val="18"/>
          <w:szCs w:val="18"/>
        </w:rPr>
        <w:t xml:space="preserve"> b)Românii emi</w:t>
      </w:r>
      <w:r w:rsidRPr="00373F11">
        <w:rPr>
          <w:i/>
          <w:color w:val="222222"/>
          <w:sz w:val="18"/>
          <w:szCs w:val="18"/>
        </w:rPr>
        <w:t>grați, fie că au păstrat sau nu cetățenia română, descendenții acestora, precum și cetățeni români cu domiciliul stabil sau reședința în străinătate</w:t>
      </w:r>
      <w:r w:rsidRPr="00373F11">
        <w:rPr>
          <w:color w:val="222222"/>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55C7"/>
    <w:multiLevelType w:val="hybridMultilevel"/>
    <w:tmpl w:val="DA50EDDA"/>
    <w:lvl w:ilvl="0" w:tplc="04180001">
      <w:start w:val="1"/>
      <w:numFmt w:val="bullet"/>
      <w:lvlText w:val=""/>
      <w:lvlJc w:val="left"/>
      <w:pPr>
        <w:tabs>
          <w:tab w:val="num" w:pos="1620"/>
        </w:tabs>
        <w:ind w:left="1620" w:hanging="360"/>
      </w:pPr>
      <w:rPr>
        <w:rFonts w:ascii="Symbol" w:hAnsi="Symbol" w:hint="default"/>
      </w:rPr>
    </w:lvl>
    <w:lvl w:ilvl="1" w:tplc="04180003" w:tentative="1">
      <w:start w:val="1"/>
      <w:numFmt w:val="bullet"/>
      <w:lvlText w:val="o"/>
      <w:lvlJc w:val="left"/>
      <w:pPr>
        <w:tabs>
          <w:tab w:val="num" w:pos="2340"/>
        </w:tabs>
        <w:ind w:left="2340" w:hanging="360"/>
      </w:pPr>
      <w:rPr>
        <w:rFonts w:ascii="Courier New" w:hAnsi="Courier New" w:hint="default"/>
      </w:rPr>
    </w:lvl>
    <w:lvl w:ilvl="2" w:tplc="04180005" w:tentative="1">
      <w:start w:val="1"/>
      <w:numFmt w:val="bullet"/>
      <w:lvlText w:val=""/>
      <w:lvlJc w:val="left"/>
      <w:pPr>
        <w:tabs>
          <w:tab w:val="num" w:pos="3060"/>
        </w:tabs>
        <w:ind w:left="3060" w:hanging="360"/>
      </w:pPr>
      <w:rPr>
        <w:rFonts w:ascii="Wingdings" w:hAnsi="Wingdings" w:hint="default"/>
      </w:rPr>
    </w:lvl>
    <w:lvl w:ilvl="3" w:tplc="04180001" w:tentative="1">
      <w:start w:val="1"/>
      <w:numFmt w:val="bullet"/>
      <w:lvlText w:val=""/>
      <w:lvlJc w:val="left"/>
      <w:pPr>
        <w:tabs>
          <w:tab w:val="num" w:pos="3780"/>
        </w:tabs>
        <w:ind w:left="3780" w:hanging="360"/>
      </w:pPr>
      <w:rPr>
        <w:rFonts w:ascii="Symbol" w:hAnsi="Symbol" w:hint="default"/>
      </w:rPr>
    </w:lvl>
    <w:lvl w:ilvl="4" w:tplc="04180003" w:tentative="1">
      <w:start w:val="1"/>
      <w:numFmt w:val="bullet"/>
      <w:lvlText w:val="o"/>
      <w:lvlJc w:val="left"/>
      <w:pPr>
        <w:tabs>
          <w:tab w:val="num" w:pos="4500"/>
        </w:tabs>
        <w:ind w:left="4500" w:hanging="360"/>
      </w:pPr>
      <w:rPr>
        <w:rFonts w:ascii="Courier New" w:hAnsi="Courier New" w:hint="default"/>
      </w:rPr>
    </w:lvl>
    <w:lvl w:ilvl="5" w:tplc="04180005" w:tentative="1">
      <w:start w:val="1"/>
      <w:numFmt w:val="bullet"/>
      <w:lvlText w:val=""/>
      <w:lvlJc w:val="left"/>
      <w:pPr>
        <w:tabs>
          <w:tab w:val="num" w:pos="5220"/>
        </w:tabs>
        <w:ind w:left="5220" w:hanging="360"/>
      </w:pPr>
      <w:rPr>
        <w:rFonts w:ascii="Wingdings" w:hAnsi="Wingdings" w:hint="default"/>
      </w:rPr>
    </w:lvl>
    <w:lvl w:ilvl="6" w:tplc="04180001" w:tentative="1">
      <w:start w:val="1"/>
      <w:numFmt w:val="bullet"/>
      <w:lvlText w:val=""/>
      <w:lvlJc w:val="left"/>
      <w:pPr>
        <w:tabs>
          <w:tab w:val="num" w:pos="5940"/>
        </w:tabs>
        <w:ind w:left="5940" w:hanging="360"/>
      </w:pPr>
      <w:rPr>
        <w:rFonts w:ascii="Symbol" w:hAnsi="Symbol" w:hint="default"/>
      </w:rPr>
    </w:lvl>
    <w:lvl w:ilvl="7" w:tplc="04180003" w:tentative="1">
      <w:start w:val="1"/>
      <w:numFmt w:val="bullet"/>
      <w:lvlText w:val="o"/>
      <w:lvlJc w:val="left"/>
      <w:pPr>
        <w:tabs>
          <w:tab w:val="num" w:pos="6660"/>
        </w:tabs>
        <w:ind w:left="6660" w:hanging="360"/>
      </w:pPr>
      <w:rPr>
        <w:rFonts w:ascii="Courier New" w:hAnsi="Courier New" w:hint="default"/>
      </w:rPr>
    </w:lvl>
    <w:lvl w:ilvl="8" w:tplc="0418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0926E11"/>
    <w:multiLevelType w:val="hybridMultilevel"/>
    <w:tmpl w:val="8A2AE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2E4AB3"/>
    <w:multiLevelType w:val="hybridMultilevel"/>
    <w:tmpl w:val="EE98EBFE"/>
    <w:lvl w:ilvl="0" w:tplc="22C66D7E">
      <w:start w:val="1"/>
      <w:numFmt w:val="lowerLetter"/>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C83AEB"/>
    <w:multiLevelType w:val="hybridMultilevel"/>
    <w:tmpl w:val="F906240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CB63780"/>
    <w:multiLevelType w:val="hybridMultilevel"/>
    <w:tmpl w:val="FAD8C83C"/>
    <w:lvl w:ilvl="0" w:tplc="712639FC">
      <w:start w:val="5"/>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4269CA"/>
    <w:multiLevelType w:val="hybridMultilevel"/>
    <w:tmpl w:val="83608B4E"/>
    <w:lvl w:ilvl="0" w:tplc="02E203E4">
      <w:start w:val="2"/>
      <w:numFmt w:val="bullet"/>
      <w:lvlText w:val="-"/>
      <w:lvlJc w:val="left"/>
      <w:pPr>
        <w:tabs>
          <w:tab w:val="num" w:pos="1080"/>
        </w:tabs>
        <w:ind w:left="1080" w:hanging="360"/>
      </w:pPr>
      <w:rPr>
        <w:rFonts w:ascii="Courier New" w:eastAsia="Times New Roman"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E514C7"/>
    <w:multiLevelType w:val="hybridMultilevel"/>
    <w:tmpl w:val="8D1CE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13620"/>
    <w:multiLevelType w:val="hybridMultilevel"/>
    <w:tmpl w:val="E768425C"/>
    <w:lvl w:ilvl="0" w:tplc="172E9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C66EF"/>
    <w:multiLevelType w:val="hybridMultilevel"/>
    <w:tmpl w:val="69044DF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C354B"/>
    <w:multiLevelType w:val="hybridMultilevel"/>
    <w:tmpl w:val="7758E5BA"/>
    <w:lvl w:ilvl="0" w:tplc="712639FC">
      <w:start w:val="5"/>
      <w:numFmt w:val="bullet"/>
      <w:lvlText w:val="-"/>
      <w:lvlJc w:val="left"/>
      <w:pPr>
        <w:tabs>
          <w:tab w:val="num" w:pos="1620"/>
        </w:tabs>
        <w:ind w:left="1620" w:hanging="360"/>
      </w:pPr>
      <w:rPr>
        <w:rFonts w:ascii="Times New Roman" w:eastAsia="Times New Roman" w:hAnsi="Times New Roman" w:hint="default"/>
      </w:rPr>
    </w:lvl>
    <w:lvl w:ilvl="1" w:tplc="04180003" w:tentative="1">
      <w:start w:val="1"/>
      <w:numFmt w:val="bullet"/>
      <w:lvlText w:val="o"/>
      <w:lvlJc w:val="left"/>
      <w:pPr>
        <w:tabs>
          <w:tab w:val="num" w:pos="2340"/>
        </w:tabs>
        <w:ind w:left="2340" w:hanging="360"/>
      </w:pPr>
      <w:rPr>
        <w:rFonts w:ascii="Courier New" w:hAnsi="Courier New" w:hint="default"/>
      </w:rPr>
    </w:lvl>
    <w:lvl w:ilvl="2" w:tplc="04180005" w:tentative="1">
      <w:start w:val="1"/>
      <w:numFmt w:val="bullet"/>
      <w:lvlText w:val=""/>
      <w:lvlJc w:val="left"/>
      <w:pPr>
        <w:tabs>
          <w:tab w:val="num" w:pos="3060"/>
        </w:tabs>
        <w:ind w:left="3060" w:hanging="360"/>
      </w:pPr>
      <w:rPr>
        <w:rFonts w:ascii="Wingdings" w:hAnsi="Wingdings" w:hint="default"/>
      </w:rPr>
    </w:lvl>
    <w:lvl w:ilvl="3" w:tplc="04180001" w:tentative="1">
      <w:start w:val="1"/>
      <w:numFmt w:val="bullet"/>
      <w:lvlText w:val=""/>
      <w:lvlJc w:val="left"/>
      <w:pPr>
        <w:tabs>
          <w:tab w:val="num" w:pos="3780"/>
        </w:tabs>
        <w:ind w:left="3780" w:hanging="360"/>
      </w:pPr>
      <w:rPr>
        <w:rFonts w:ascii="Symbol" w:hAnsi="Symbol" w:hint="default"/>
      </w:rPr>
    </w:lvl>
    <w:lvl w:ilvl="4" w:tplc="04180003" w:tentative="1">
      <w:start w:val="1"/>
      <w:numFmt w:val="bullet"/>
      <w:lvlText w:val="o"/>
      <w:lvlJc w:val="left"/>
      <w:pPr>
        <w:tabs>
          <w:tab w:val="num" w:pos="4500"/>
        </w:tabs>
        <w:ind w:left="4500" w:hanging="360"/>
      </w:pPr>
      <w:rPr>
        <w:rFonts w:ascii="Courier New" w:hAnsi="Courier New" w:hint="default"/>
      </w:rPr>
    </w:lvl>
    <w:lvl w:ilvl="5" w:tplc="04180005" w:tentative="1">
      <w:start w:val="1"/>
      <w:numFmt w:val="bullet"/>
      <w:lvlText w:val=""/>
      <w:lvlJc w:val="left"/>
      <w:pPr>
        <w:tabs>
          <w:tab w:val="num" w:pos="5220"/>
        </w:tabs>
        <w:ind w:left="5220" w:hanging="360"/>
      </w:pPr>
      <w:rPr>
        <w:rFonts w:ascii="Wingdings" w:hAnsi="Wingdings" w:hint="default"/>
      </w:rPr>
    </w:lvl>
    <w:lvl w:ilvl="6" w:tplc="04180001" w:tentative="1">
      <w:start w:val="1"/>
      <w:numFmt w:val="bullet"/>
      <w:lvlText w:val=""/>
      <w:lvlJc w:val="left"/>
      <w:pPr>
        <w:tabs>
          <w:tab w:val="num" w:pos="5940"/>
        </w:tabs>
        <w:ind w:left="5940" w:hanging="360"/>
      </w:pPr>
      <w:rPr>
        <w:rFonts w:ascii="Symbol" w:hAnsi="Symbol" w:hint="default"/>
      </w:rPr>
    </w:lvl>
    <w:lvl w:ilvl="7" w:tplc="04180003" w:tentative="1">
      <w:start w:val="1"/>
      <w:numFmt w:val="bullet"/>
      <w:lvlText w:val="o"/>
      <w:lvlJc w:val="left"/>
      <w:pPr>
        <w:tabs>
          <w:tab w:val="num" w:pos="6660"/>
        </w:tabs>
        <w:ind w:left="6660" w:hanging="360"/>
      </w:pPr>
      <w:rPr>
        <w:rFonts w:ascii="Courier New" w:hAnsi="Courier New" w:hint="default"/>
      </w:rPr>
    </w:lvl>
    <w:lvl w:ilvl="8" w:tplc="0418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41C2770D"/>
    <w:multiLevelType w:val="hybridMultilevel"/>
    <w:tmpl w:val="F774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53E68"/>
    <w:multiLevelType w:val="hybridMultilevel"/>
    <w:tmpl w:val="DB561CB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854E60"/>
    <w:multiLevelType w:val="hybridMultilevel"/>
    <w:tmpl w:val="F9062408"/>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D487F90"/>
    <w:multiLevelType w:val="hybridMultilevel"/>
    <w:tmpl w:val="4C2EE60C"/>
    <w:lvl w:ilvl="0" w:tplc="4FC0DA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474D6"/>
    <w:multiLevelType w:val="hybridMultilevel"/>
    <w:tmpl w:val="B852C1D6"/>
    <w:lvl w:ilvl="0" w:tplc="34027C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9103E1"/>
    <w:multiLevelType w:val="hybridMultilevel"/>
    <w:tmpl w:val="57221CD6"/>
    <w:lvl w:ilvl="0" w:tplc="212E53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540C1"/>
    <w:multiLevelType w:val="hybridMultilevel"/>
    <w:tmpl w:val="01AA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85397"/>
    <w:multiLevelType w:val="hybridMultilevel"/>
    <w:tmpl w:val="54A235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7D066C"/>
    <w:multiLevelType w:val="hybridMultilevel"/>
    <w:tmpl w:val="1D7A2C14"/>
    <w:lvl w:ilvl="0" w:tplc="A408382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C771F6"/>
    <w:multiLevelType w:val="hybridMultilevel"/>
    <w:tmpl w:val="74DC93CC"/>
    <w:lvl w:ilvl="0" w:tplc="0418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AF41C6"/>
    <w:multiLevelType w:val="hybridMultilevel"/>
    <w:tmpl w:val="8F0C391C"/>
    <w:lvl w:ilvl="0" w:tplc="E5BE5BB4">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82C1A"/>
    <w:multiLevelType w:val="hybridMultilevel"/>
    <w:tmpl w:val="F9062408"/>
    <w:lvl w:ilvl="0" w:tplc="FFFFFFFF">
      <w:start w:val="1"/>
      <w:numFmt w:val="lowerLetter"/>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2" w15:restartNumberingAfterBreak="0">
    <w:nsid w:val="7BC63565"/>
    <w:multiLevelType w:val="hybridMultilevel"/>
    <w:tmpl w:val="260C28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EDE5304"/>
    <w:multiLevelType w:val="hybridMultilevel"/>
    <w:tmpl w:val="1D3865E8"/>
    <w:lvl w:ilvl="0" w:tplc="713C6E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278991">
    <w:abstractNumId w:val="0"/>
  </w:num>
  <w:num w:numId="2" w16cid:durableId="1778405690">
    <w:abstractNumId w:val="8"/>
  </w:num>
  <w:num w:numId="3" w16cid:durableId="1311250263">
    <w:abstractNumId w:val="18"/>
  </w:num>
  <w:num w:numId="4" w16cid:durableId="2056344050">
    <w:abstractNumId w:val="5"/>
  </w:num>
  <w:num w:numId="5" w16cid:durableId="143665516">
    <w:abstractNumId w:val="16"/>
  </w:num>
  <w:num w:numId="6" w16cid:durableId="265238481">
    <w:abstractNumId w:val="1"/>
  </w:num>
  <w:num w:numId="7" w16cid:durableId="1433820416">
    <w:abstractNumId w:val="6"/>
  </w:num>
  <w:num w:numId="8" w16cid:durableId="1008290419">
    <w:abstractNumId w:val="2"/>
  </w:num>
  <w:num w:numId="9" w16cid:durableId="41296085">
    <w:abstractNumId w:val="10"/>
  </w:num>
  <w:num w:numId="10" w16cid:durableId="1738164723">
    <w:abstractNumId w:val="4"/>
  </w:num>
  <w:num w:numId="11" w16cid:durableId="738209995">
    <w:abstractNumId w:val="12"/>
  </w:num>
  <w:num w:numId="12" w16cid:durableId="1088961475">
    <w:abstractNumId w:val="17"/>
  </w:num>
  <w:num w:numId="13" w16cid:durableId="265772261">
    <w:abstractNumId w:val="22"/>
  </w:num>
  <w:num w:numId="14" w16cid:durableId="1318342897">
    <w:abstractNumId w:val="19"/>
  </w:num>
  <w:num w:numId="15" w16cid:durableId="2062364028">
    <w:abstractNumId w:val="21"/>
  </w:num>
  <w:num w:numId="16" w16cid:durableId="916943188">
    <w:abstractNumId w:val="3"/>
  </w:num>
  <w:num w:numId="17" w16cid:durableId="317418106">
    <w:abstractNumId w:val="9"/>
  </w:num>
  <w:num w:numId="18" w16cid:durableId="375548241">
    <w:abstractNumId w:val="11"/>
  </w:num>
  <w:num w:numId="19" w16cid:durableId="86391958">
    <w:abstractNumId w:val="7"/>
  </w:num>
  <w:num w:numId="20" w16cid:durableId="742878147">
    <w:abstractNumId w:val="14"/>
  </w:num>
  <w:num w:numId="21" w16cid:durableId="1242718786">
    <w:abstractNumId w:val="13"/>
  </w:num>
  <w:num w:numId="22" w16cid:durableId="1922791796">
    <w:abstractNumId w:val="23"/>
  </w:num>
  <w:num w:numId="23" w16cid:durableId="447549734">
    <w:abstractNumId w:val="20"/>
  </w:num>
  <w:num w:numId="24" w16cid:durableId="406656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EF"/>
    <w:rsid w:val="000003C8"/>
    <w:rsid w:val="0000229A"/>
    <w:rsid w:val="000027BF"/>
    <w:rsid w:val="00002A8E"/>
    <w:rsid w:val="00002AFC"/>
    <w:rsid w:val="000031A3"/>
    <w:rsid w:val="00003EC4"/>
    <w:rsid w:val="00004BA3"/>
    <w:rsid w:val="00005F37"/>
    <w:rsid w:val="00006E49"/>
    <w:rsid w:val="000076EF"/>
    <w:rsid w:val="000076F4"/>
    <w:rsid w:val="00007748"/>
    <w:rsid w:val="00010935"/>
    <w:rsid w:val="000115E5"/>
    <w:rsid w:val="00011BF2"/>
    <w:rsid w:val="00011EA4"/>
    <w:rsid w:val="000133C9"/>
    <w:rsid w:val="000137B1"/>
    <w:rsid w:val="000149EC"/>
    <w:rsid w:val="000154D7"/>
    <w:rsid w:val="00015DE9"/>
    <w:rsid w:val="00015E97"/>
    <w:rsid w:val="00016292"/>
    <w:rsid w:val="00016FD1"/>
    <w:rsid w:val="00017231"/>
    <w:rsid w:val="00017CB4"/>
    <w:rsid w:val="000203FE"/>
    <w:rsid w:val="000217ED"/>
    <w:rsid w:val="000224F2"/>
    <w:rsid w:val="00022704"/>
    <w:rsid w:val="00024632"/>
    <w:rsid w:val="00025561"/>
    <w:rsid w:val="00025BC0"/>
    <w:rsid w:val="000266A4"/>
    <w:rsid w:val="0002675E"/>
    <w:rsid w:val="0003066E"/>
    <w:rsid w:val="000309BA"/>
    <w:rsid w:val="00030FBB"/>
    <w:rsid w:val="0003106F"/>
    <w:rsid w:val="00031E8F"/>
    <w:rsid w:val="00034184"/>
    <w:rsid w:val="00034C90"/>
    <w:rsid w:val="00035172"/>
    <w:rsid w:val="00035C41"/>
    <w:rsid w:val="00036773"/>
    <w:rsid w:val="0003743D"/>
    <w:rsid w:val="00037861"/>
    <w:rsid w:val="00037F41"/>
    <w:rsid w:val="000403F0"/>
    <w:rsid w:val="0004048A"/>
    <w:rsid w:val="00040554"/>
    <w:rsid w:val="00040DB2"/>
    <w:rsid w:val="00040FF4"/>
    <w:rsid w:val="00041117"/>
    <w:rsid w:val="00041141"/>
    <w:rsid w:val="00041830"/>
    <w:rsid w:val="0004245A"/>
    <w:rsid w:val="00042498"/>
    <w:rsid w:val="000437EB"/>
    <w:rsid w:val="00043DCC"/>
    <w:rsid w:val="00044820"/>
    <w:rsid w:val="00044E83"/>
    <w:rsid w:val="00045355"/>
    <w:rsid w:val="00046D22"/>
    <w:rsid w:val="0004744E"/>
    <w:rsid w:val="000501FC"/>
    <w:rsid w:val="000504EF"/>
    <w:rsid w:val="00050E32"/>
    <w:rsid w:val="00051713"/>
    <w:rsid w:val="00052EFC"/>
    <w:rsid w:val="00052F44"/>
    <w:rsid w:val="00053548"/>
    <w:rsid w:val="0005419A"/>
    <w:rsid w:val="00055E1E"/>
    <w:rsid w:val="000566C7"/>
    <w:rsid w:val="00057846"/>
    <w:rsid w:val="00060029"/>
    <w:rsid w:val="0006128B"/>
    <w:rsid w:val="0006139C"/>
    <w:rsid w:val="00062B0B"/>
    <w:rsid w:val="000631D7"/>
    <w:rsid w:val="000637CE"/>
    <w:rsid w:val="0006397D"/>
    <w:rsid w:val="00063B02"/>
    <w:rsid w:val="00063FFD"/>
    <w:rsid w:val="00064485"/>
    <w:rsid w:val="00065896"/>
    <w:rsid w:val="00065E9F"/>
    <w:rsid w:val="0006642D"/>
    <w:rsid w:val="00067B45"/>
    <w:rsid w:val="00067EB1"/>
    <w:rsid w:val="0007041C"/>
    <w:rsid w:val="00071550"/>
    <w:rsid w:val="000715B1"/>
    <w:rsid w:val="00072028"/>
    <w:rsid w:val="000727AD"/>
    <w:rsid w:val="00074CA5"/>
    <w:rsid w:val="000754F3"/>
    <w:rsid w:val="00075C2B"/>
    <w:rsid w:val="00075C50"/>
    <w:rsid w:val="00076D15"/>
    <w:rsid w:val="00076DD0"/>
    <w:rsid w:val="000779E2"/>
    <w:rsid w:val="00077CEC"/>
    <w:rsid w:val="000801C1"/>
    <w:rsid w:val="00080D88"/>
    <w:rsid w:val="000815E9"/>
    <w:rsid w:val="000825AA"/>
    <w:rsid w:val="00082B26"/>
    <w:rsid w:val="00082C6A"/>
    <w:rsid w:val="0008414A"/>
    <w:rsid w:val="000843AF"/>
    <w:rsid w:val="00084B43"/>
    <w:rsid w:val="00085037"/>
    <w:rsid w:val="0008535F"/>
    <w:rsid w:val="00085708"/>
    <w:rsid w:val="0008614E"/>
    <w:rsid w:val="0008685E"/>
    <w:rsid w:val="00086A5E"/>
    <w:rsid w:val="0009041C"/>
    <w:rsid w:val="00090DD6"/>
    <w:rsid w:val="00091372"/>
    <w:rsid w:val="000913C9"/>
    <w:rsid w:val="000919A0"/>
    <w:rsid w:val="000921E8"/>
    <w:rsid w:val="00092513"/>
    <w:rsid w:val="0009290C"/>
    <w:rsid w:val="00094005"/>
    <w:rsid w:val="00094A4B"/>
    <w:rsid w:val="00094A4E"/>
    <w:rsid w:val="000965AE"/>
    <w:rsid w:val="00096E67"/>
    <w:rsid w:val="000971C3"/>
    <w:rsid w:val="00097324"/>
    <w:rsid w:val="00097F04"/>
    <w:rsid w:val="000A05C9"/>
    <w:rsid w:val="000A1DF9"/>
    <w:rsid w:val="000A2070"/>
    <w:rsid w:val="000A29C1"/>
    <w:rsid w:val="000A2D4F"/>
    <w:rsid w:val="000A398F"/>
    <w:rsid w:val="000A3B26"/>
    <w:rsid w:val="000A3B45"/>
    <w:rsid w:val="000A5540"/>
    <w:rsid w:val="000A635B"/>
    <w:rsid w:val="000A6743"/>
    <w:rsid w:val="000A783F"/>
    <w:rsid w:val="000A7B8C"/>
    <w:rsid w:val="000B0AB7"/>
    <w:rsid w:val="000B0CBF"/>
    <w:rsid w:val="000B1413"/>
    <w:rsid w:val="000B14A9"/>
    <w:rsid w:val="000B42A4"/>
    <w:rsid w:val="000C17AB"/>
    <w:rsid w:val="000C250F"/>
    <w:rsid w:val="000C2772"/>
    <w:rsid w:val="000C3A91"/>
    <w:rsid w:val="000C3BFA"/>
    <w:rsid w:val="000C3FCC"/>
    <w:rsid w:val="000C4054"/>
    <w:rsid w:val="000C54A8"/>
    <w:rsid w:val="000C5C87"/>
    <w:rsid w:val="000C6FF7"/>
    <w:rsid w:val="000C795A"/>
    <w:rsid w:val="000D1597"/>
    <w:rsid w:val="000D1DA1"/>
    <w:rsid w:val="000D23A8"/>
    <w:rsid w:val="000D2E5B"/>
    <w:rsid w:val="000D2EAF"/>
    <w:rsid w:val="000D4ED2"/>
    <w:rsid w:val="000D5132"/>
    <w:rsid w:val="000D516B"/>
    <w:rsid w:val="000D6577"/>
    <w:rsid w:val="000D6582"/>
    <w:rsid w:val="000D68B5"/>
    <w:rsid w:val="000D69FA"/>
    <w:rsid w:val="000D6DBF"/>
    <w:rsid w:val="000D77AA"/>
    <w:rsid w:val="000D77B0"/>
    <w:rsid w:val="000E0636"/>
    <w:rsid w:val="000E07DA"/>
    <w:rsid w:val="000E0EA1"/>
    <w:rsid w:val="000E1930"/>
    <w:rsid w:val="000E1949"/>
    <w:rsid w:val="000E1CAF"/>
    <w:rsid w:val="000E241C"/>
    <w:rsid w:val="000E24FC"/>
    <w:rsid w:val="000E3F25"/>
    <w:rsid w:val="000E4447"/>
    <w:rsid w:val="000E4508"/>
    <w:rsid w:val="000E4D5A"/>
    <w:rsid w:val="000E4DCB"/>
    <w:rsid w:val="000E50B6"/>
    <w:rsid w:val="000E5B92"/>
    <w:rsid w:val="000E631C"/>
    <w:rsid w:val="000E7783"/>
    <w:rsid w:val="000F029E"/>
    <w:rsid w:val="000F1516"/>
    <w:rsid w:val="000F23AD"/>
    <w:rsid w:val="000F379A"/>
    <w:rsid w:val="000F3F43"/>
    <w:rsid w:val="000F4632"/>
    <w:rsid w:val="000F6806"/>
    <w:rsid w:val="000F7AE8"/>
    <w:rsid w:val="00100065"/>
    <w:rsid w:val="00100553"/>
    <w:rsid w:val="00100B42"/>
    <w:rsid w:val="00101D26"/>
    <w:rsid w:val="00103254"/>
    <w:rsid w:val="001032E8"/>
    <w:rsid w:val="00104045"/>
    <w:rsid w:val="00105108"/>
    <w:rsid w:val="0010528E"/>
    <w:rsid w:val="00105538"/>
    <w:rsid w:val="001056C2"/>
    <w:rsid w:val="00105EAC"/>
    <w:rsid w:val="001069DC"/>
    <w:rsid w:val="00106E7B"/>
    <w:rsid w:val="00107345"/>
    <w:rsid w:val="00107A4F"/>
    <w:rsid w:val="00110611"/>
    <w:rsid w:val="00110AF6"/>
    <w:rsid w:val="00110CCE"/>
    <w:rsid w:val="00110EFE"/>
    <w:rsid w:val="00111349"/>
    <w:rsid w:val="00111A46"/>
    <w:rsid w:val="00112324"/>
    <w:rsid w:val="00112690"/>
    <w:rsid w:val="0011379B"/>
    <w:rsid w:val="00113BC3"/>
    <w:rsid w:val="001166C6"/>
    <w:rsid w:val="0011693C"/>
    <w:rsid w:val="00117569"/>
    <w:rsid w:val="00117A27"/>
    <w:rsid w:val="001201B2"/>
    <w:rsid w:val="001207FA"/>
    <w:rsid w:val="00120F6A"/>
    <w:rsid w:val="001217E9"/>
    <w:rsid w:val="00121E2C"/>
    <w:rsid w:val="00121F46"/>
    <w:rsid w:val="001241D8"/>
    <w:rsid w:val="00124866"/>
    <w:rsid w:val="001251D4"/>
    <w:rsid w:val="00125235"/>
    <w:rsid w:val="0012568F"/>
    <w:rsid w:val="0012699D"/>
    <w:rsid w:val="00126A5D"/>
    <w:rsid w:val="001304D2"/>
    <w:rsid w:val="00130C75"/>
    <w:rsid w:val="0013234E"/>
    <w:rsid w:val="00132440"/>
    <w:rsid w:val="001344BA"/>
    <w:rsid w:val="0013551F"/>
    <w:rsid w:val="00136238"/>
    <w:rsid w:val="001373EF"/>
    <w:rsid w:val="0013758E"/>
    <w:rsid w:val="001378C9"/>
    <w:rsid w:val="001400F0"/>
    <w:rsid w:val="001404FA"/>
    <w:rsid w:val="001414DB"/>
    <w:rsid w:val="001415E8"/>
    <w:rsid w:val="0014264B"/>
    <w:rsid w:val="00142D9E"/>
    <w:rsid w:val="00142F4B"/>
    <w:rsid w:val="0014432B"/>
    <w:rsid w:val="0014436E"/>
    <w:rsid w:val="00144DB9"/>
    <w:rsid w:val="00145731"/>
    <w:rsid w:val="00145867"/>
    <w:rsid w:val="0014631C"/>
    <w:rsid w:val="00146D2D"/>
    <w:rsid w:val="00147058"/>
    <w:rsid w:val="00151197"/>
    <w:rsid w:val="001521D8"/>
    <w:rsid w:val="00153267"/>
    <w:rsid w:val="00153C1E"/>
    <w:rsid w:val="00154464"/>
    <w:rsid w:val="0015556B"/>
    <w:rsid w:val="00155D2A"/>
    <w:rsid w:val="00157F03"/>
    <w:rsid w:val="001606DE"/>
    <w:rsid w:val="0016135A"/>
    <w:rsid w:val="00162144"/>
    <w:rsid w:val="0016303E"/>
    <w:rsid w:val="00163F77"/>
    <w:rsid w:val="001651A8"/>
    <w:rsid w:val="00166186"/>
    <w:rsid w:val="00166A36"/>
    <w:rsid w:val="0016706F"/>
    <w:rsid w:val="001674AE"/>
    <w:rsid w:val="001702EF"/>
    <w:rsid w:val="00170A75"/>
    <w:rsid w:val="001716E0"/>
    <w:rsid w:val="00172C07"/>
    <w:rsid w:val="00173A4A"/>
    <w:rsid w:val="00173E8C"/>
    <w:rsid w:val="00174A68"/>
    <w:rsid w:val="0017561D"/>
    <w:rsid w:val="00175E3D"/>
    <w:rsid w:val="0017734F"/>
    <w:rsid w:val="001773DA"/>
    <w:rsid w:val="0017781F"/>
    <w:rsid w:val="0018101D"/>
    <w:rsid w:val="00181D06"/>
    <w:rsid w:val="00183C28"/>
    <w:rsid w:val="00184384"/>
    <w:rsid w:val="00184C12"/>
    <w:rsid w:val="00186052"/>
    <w:rsid w:val="00186B4A"/>
    <w:rsid w:val="00187004"/>
    <w:rsid w:val="0018736A"/>
    <w:rsid w:val="00190543"/>
    <w:rsid w:val="00190601"/>
    <w:rsid w:val="00190779"/>
    <w:rsid w:val="001907FB"/>
    <w:rsid w:val="001916B6"/>
    <w:rsid w:val="001917A3"/>
    <w:rsid w:val="00192755"/>
    <w:rsid w:val="00192D3D"/>
    <w:rsid w:val="00195362"/>
    <w:rsid w:val="00195380"/>
    <w:rsid w:val="00195C32"/>
    <w:rsid w:val="001960AE"/>
    <w:rsid w:val="00197438"/>
    <w:rsid w:val="001A1D1E"/>
    <w:rsid w:val="001A1DC3"/>
    <w:rsid w:val="001A224A"/>
    <w:rsid w:val="001A28ED"/>
    <w:rsid w:val="001A3C1A"/>
    <w:rsid w:val="001A40CF"/>
    <w:rsid w:val="001A6AF5"/>
    <w:rsid w:val="001A772C"/>
    <w:rsid w:val="001A7D17"/>
    <w:rsid w:val="001B050B"/>
    <w:rsid w:val="001B0DE9"/>
    <w:rsid w:val="001B1066"/>
    <w:rsid w:val="001B1855"/>
    <w:rsid w:val="001B27F2"/>
    <w:rsid w:val="001B2E28"/>
    <w:rsid w:val="001B3157"/>
    <w:rsid w:val="001B361A"/>
    <w:rsid w:val="001B47FF"/>
    <w:rsid w:val="001B68E5"/>
    <w:rsid w:val="001B77B3"/>
    <w:rsid w:val="001C1446"/>
    <w:rsid w:val="001C24CE"/>
    <w:rsid w:val="001C3A2C"/>
    <w:rsid w:val="001C3BD4"/>
    <w:rsid w:val="001C3F46"/>
    <w:rsid w:val="001C48E2"/>
    <w:rsid w:val="001C4DCC"/>
    <w:rsid w:val="001C51C0"/>
    <w:rsid w:val="001C5994"/>
    <w:rsid w:val="001C5A98"/>
    <w:rsid w:val="001C5D4A"/>
    <w:rsid w:val="001C634B"/>
    <w:rsid w:val="001C6573"/>
    <w:rsid w:val="001C6943"/>
    <w:rsid w:val="001C6975"/>
    <w:rsid w:val="001C6E74"/>
    <w:rsid w:val="001C6F75"/>
    <w:rsid w:val="001C7915"/>
    <w:rsid w:val="001C7B86"/>
    <w:rsid w:val="001D0003"/>
    <w:rsid w:val="001D157E"/>
    <w:rsid w:val="001D17AD"/>
    <w:rsid w:val="001D1CB1"/>
    <w:rsid w:val="001D1EE0"/>
    <w:rsid w:val="001D2033"/>
    <w:rsid w:val="001D23FC"/>
    <w:rsid w:val="001D2679"/>
    <w:rsid w:val="001D2D8B"/>
    <w:rsid w:val="001D3759"/>
    <w:rsid w:val="001D40C3"/>
    <w:rsid w:val="001D5A2C"/>
    <w:rsid w:val="001D6571"/>
    <w:rsid w:val="001D6CF5"/>
    <w:rsid w:val="001D73CC"/>
    <w:rsid w:val="001E0822"/>
    <w:rsid w:val="001E17E4"/>
    <w:rsid w:val="001E2949"/>
    <w:rsid w:val="001E3F00"/>
    <w:rsid w:val="001E4890"/>
    <w:rsid w:val="001E522A"/>
    <w:rsid w:val="001E7383"/>
    <w:rsid w:val="001F0C49"/>
    <w:rsid w:val="001F184A"/>
    <w:rsid w:val="001F28ED"/>
    <w:rsid w:val="001F37D0"/>
    <w:rsid w:val="001F398B"/>
    <w:rsid w:val="001F45F5"/>
    <w:rsid w:val="001F61F1"/>
    <w:rsid w:val="001F6A02"/>
    <w:rsid w:val="001F6C6B"/>
    <w:rsid w:val="00201D3E"/>
    <w:rsid w:val="00206230"/>
    <w:rsid w:val="0020745F"/>
    <w:rsid w:val="00207666"/>
    <w:rsid w:val="00207FF3"/>
    <w:rsid w:val="00210AC0"/>
    <w:rsid w:val="00211383"/>
    <w:rsid w:val="00212684"/>
    <w:rsid w:val="00212D35"/>
    <w:rsid w:val="00213AE5"/>
    <w:rsid w:val="0021429C"/>
    <w:rsid w:val="00214339"/>
    <w:rsid w:val="002143C7"/>
    <w:rsid w:val="00214B2A"/>
    <w:rsid w:val="0021602F"/>
    <w:rsid w:val="0021666C"/>
    <w:rsid w:val="00220B50"/>
    <w:rsid w:val="00221F12"/>
    <w:rsid w:val="00221F57"/>
    <w:rsid w:val="0022258E"/>
    <w:rsid w:val="0022344C"/>
    <w:rsid w:val="002234EC"/>
    <w:rsid w:val="0022353B"/>
    <w:rsid w:val="00223E83"/>
    <w:rsid w:val="00224885"/>
    <w:rsid w:val="002254AE"/>
    <w:rsid w:val="00226922"/>
    <w:rsid w:val="002271A1"/>
    <w:rsid w:val="002272AD"/>
    <w:rsid w:val="002272D9"/>
    <w:rsid w:val="0022795F"/>
    <w:rsid w:val="00227CDE"/>
    <w:rsid w:val="00230633"/>
    <w:rsid w:val="0023087F"/>
    <w:rsid w:val="00231648"/>
    <w:rsid w:val="00232180"/>
    <w:rsid w:val="0023255E"/>
    <w:rsid w:val="002326F0"/>
    <w:rsid w:val="002347D7"/>
    <w:rsid w:val="00234C42"/>
    <w:rsid w:val="00235A09"/>
    <w:rsid w:val="00236526"/>
    <w:rsid w:val="00236913"/>
    <w:rsid w:val="00237ABB"/>
    <w:rsid w:val="00237C92"/>
    <w:rsid w:val="00241A26"/>
    <w:rsid w:val="00241FB4"/>
    <w:rsid w:val="002449F7"/>
    <w:rsid w:val="00247531"/>
    <w:rsid w:val="002478D9"/>
    <w:rsid w:val="00247D82"/>
    <w:rsid w:val="00251139"/>
    <w:rsid w:val="00251177"/>
    <w:rsid w:val="0025227E"/>
    <w:rsid w:val="002527CC"/>
    <w:rsid w:val="002534A3"/>
    <w:rsid w:val="002538F7"/>
    <w:rsid w:val="00253D90"/>
    <w:rsid w:val="0025414F"/>
    <w:rsid w:val="00254432"/>
    <w:rsid w:val="002545CA"/>
    <w:rsid w:val="00257268"/>
    <w:rsid w:val="002576BE"/>
    <w:rsid w:val="0026101B"/>
    <w:rsid w:val="002610FF"/>
    <w:rsid w:val="00261630"/>
    <w:rsid w:val="00261EC4"/>
    <w:rsid w:val="0026357D"/>
    <w:rsid w:val="002641CD"/>
    <w:rsid w:val="0026489B"/>
    <w:rsid w:val="00264BAA"/>
    <w:rsid w:val="00265A95"/>
    <w:rsid w:val="00265C46"/>
    <w:rsid w:val="00265D9A"/>
    <w:rsid w:val="00265F9D"/>
    <w:rsid w:val="00266313"/>
    <w:rsid w:val="002663BD"/>
    <w:rsid w:val="002679E6"/>
    <w:rsid w:val="0027025B"/>
    <w:rsid w:val="00272353"/>
    <w:rsid w:val="00272657"/>
    <w:rsid w:val="00273914"/>
    <w:rsid w:val="00274099"/>
    <w:rsid w:val="002748FD"/>
    <w:rsid w:val="00274934"/>
    <w:rsid w:val="00280660"/>
    <w:rsid w:val="002819AD"/>
    <w:rsid w:val="00282B74"/>
    <w:rsid w:val="00282B99"/>
    <w:rsid w:val="002832D5"/>
    <w:rsid w:val="00283FAD"/>
    <w:rsid w:val="00284340"/>
    <w:rsid w:val="00284D0F"/>
    <w:rsid w:val="002851FB"/>
    <w:rsid w:val="002855CD"/>
    <w:rsid w:val="002863B1"/>
    <w:rsid w:val="00287BC7"/>
    <w:rsid w:val="0029253B"/>
    <w:rsid w:val="00293FF7"/>
    <w:rsid w:val="00294084"/>
    <w:rsid w:val="002943A9"/>
    <w:rsid w:val="00294729"/>
    <w:rsid w:val="00295FF7"/>
    <w:rsid w:val="002973F5"/>
    <w:rsid w:val="00297673"/>
    <w:rsid w:val="00297B58"/>
    <w:rsid w:val="002A0150"/>
    <w:rsid w:val="002A1192"/>
    <w:rsid w:val="002A1845"/>
    <w:rsid w:val="002A255D"/>
    <w:rsid w:val="002A35E1"/>
    <w:rsid w:val="002A4317"/>
    <w:rsid w:val="002A52B6"/>
    <w:rsid w:val="002A54D2"/>
    <w:rsid w:val="002A6674"/>
    <w:rsid w:val="002A6FAC"/>
    <w:rsid w:val="002B0177"/>
    <w:rsid w:val="002B273F"/>
    <w:rsid w:val="002B3C4E"/>
    <w:rsid w:val="002B3D6C"/>
    <w:rsid w:val="002B3D6D"/>
    <w:rsid w:val="002B3FDB"/>
    <w:rsid w:val="002B404D"/>
    <w:rsid w:val="002B45BB"/>
    <w:rsid w:val="002B60B3"/>
    <w:rsid w:val="002B644D"/>
    <w:rsid w:val="002C0344"/>
    <w:rsid w:val="002C06AF"/>
    <w:rsid w:val="002C1530"/>
    <w:rsid w:val="002C1FA3"/>
    <w:rsid w:val="002C260A"/>
    <w:rsid w:val="002C4354"/>
    <w:rsid w:val="002C4B5C"/>
    <w:rsid w:val="002C5BFA"/>
    <w:rsid w:val="002C5DF0"/>
    <w:rsid w:val="002C6A01"/>
    <w:rsid w:val="002C7339"/>
    <w:rsid w:val="002C746F"/>
    <w:rsid w:val="002C7C6B"/>
    <w:rsid w:val="002D2B71"/>
    <w:rsid w:val="002D33AB"/>
    <w:rsid w:val="002D3953"/>
    <w:rsid w:val="002D4F43"/>
    <w:rsid w:val="002D5FEA"/>
    <w:rsid w:val="002D6C9E"/>
    <w:rsid w:val="002D776B"/>
    <w:rsid w:val="002E025D"/>
    <w:rsid w:val="002E05B0"/>
    <w:rsid w:val="002E09D1"/>
    <w:rsid w:val="002E0EA9"/>
    <w:rsid w:val="002E116A"/>
    <w:rsid w:val="002E14F9"/>
    <w:rsid w:val="002E2B33"/>
    <w:rsid w:val="002E370C"/>
    <w:rsid w:val="002E5018"/>
    <w:rsid w:val="002E55F1"/>
    <w:rsid w:val="002E57B1"/>
    <w:rsid w:val="002E5913"/>
    <w:rsid w:val="002E6FBE"/>
    <w:rsid w:val="002E78E8"/>
    <w:rsid w:val="002F0EE3"/>
    <w:rsid w:val="002F1497"/>
    <w:rsid w:val="002F1931"/>
    <w:rsid w:val="002F2095"/>
    <w:rsid w:val="002F25A4"/>
    <w:rsid w:val="002F4901"/>
    <w:rsid w:val="002F4A6B"/>
    <w:rsid w:val="002F4E7C"/>
    <w:rsid w:val="002F631F"/>
    <w:rsid w:val="002F692A"/>
    <w:rsid w:val="002F74EF"/>
    <w:rsid w:val="00300762"/>
    <w:rsid w:val="0030198D"/>
    <w:rsid w:val="003025D3"/>
    <w:rsid w:val="0030273B"/>
    <w:rsid w:val="00302A44"/>
    <w:rsid w:val="003061CC"/>
    <w:rsid w:val="00311416"/>
    <w:rsid w:val="00311926"/>
    <w:rsid w:val="00311CD8"/>
    <w:rsid w:val="00311EF7"/>
    <w:rsid w:val="0031656F"/>
    <w:rsid w:val="003170AB"/>
    <w:rsid w:val="003204D1"/>
    <w:rsid w:val="003211F1"/>
    <w:rsid w:val="0032123D"/>
    <w:rsid w:val="003215BD"/>
    <w:rsid w:val="00322310"/>
    <w:rsid w:val="003224E1"/>
    <w:rsid w:val="00322AD0"/>
    <w:rsid w:val="00324393"/>
    <w:rsid w:val="00324A2B"/>
    <w:rsid w:val="00324E17"/>
    <w:rsid w:val="00325604"/>
    <w:rsid w:val="00326A4D"/>
    <w:rsid w:val="00326F13"/>
    <w:rsid w:val="00327670"/>
    <w:rsid w:val="00327F29"/>
    <w:rsid w:val="0033047E"/>
    <w:rsid w:val="003312E1"/>
    <w:rsid w:val="003313B1"/>
    <w:rsid w:val="00331D99"/>
    <w:rsid w:val="003320CD"/>
    <w:rsid w:val="0033227D"/>
    <w:rsid w:val="00332B7D"/>
    <w:rsid w:val="003330AC"/>
    <w:rsid w:val="00333200"/>
    <w:rsid w:val="003337BB"/>
    <w:rsid w:val="00333A7F"/>
    <w:rsid w:val="00333C04"/>
    <w:rsid w:val="00334C4C"/>
    <w:rsid w:val="00334EFB"/>
    <w:rsid w:val="00336270"/>
    <w:rsid w:val="0034020A"/>
    <w:rsid w:val="0034057B"/>
    <w:rsid w:val="00342950"/>
    <w:rsid w:val="003446BD"/>
    <w:rsid w:val="0034509F"/>
    <w:rsid w:val="003450F3"/>
    <w:rsid w:val="00346BC0"/>
    <w:rsid w:val="0034713A"/>
    <w:rsid w:val="0034750A"/>
    <w:rsid w:val="0034779F"/>
    <w:rsid w:val="00350F06"/>
    <w:rsid w:val="00351136"/>
    <w:rsid w:val="00351EF0"/>
    <w:rsid w:val="00352F5B"/>
    <w:rsid w:val="00353766"/>
    <w:rsid w:val="00353A67"/>
    <w:rsid w:val="00353DEF"/>
    <w:rsid w:val="00355275"/>
    <w:rsid w:val="003553B1"/>
    <w:rsid w:val="0035714D"/>
    <w:rsid w:val="003571F8"/>
    <w:rsid w:val="00360AD7"/>
    <w:rsid w:val="00360FCC"/>
    <w:rsid w:val="0036248C"/>
    <w:rsid w:val="00364136"/>
    <w:rsid w:val="0036426A"/>
    <w:rsid w:val="0036481E"/>
    <w:rsid w:val="00365179"/>
    <w:rsid w:val="003704DA"/>
    <w:rsid w:val="00371B79"/>
    <w:rsid w:val="003737E8"/>
    <w:rsid w:val="00373F11"/>
    <w:rsid w:val="003750FC"/>
    <w:rsid w:val="00375387"/>
    <w:rsid w:val="00376811"/>
    <w:rsid w:val="003812B4"/>
    <w:rsid w:val="00381667"/>
    <w:rsid w:val="003833A1"/>
    <w:rsid w:val="0038417B"/>
    <w:rsid w:val="00384901"/>
    <w:rsid w:val="00385A73"/>
    <w:rsid w:val="00386077"/>
    <w:rsid w:val="0038718E"/>
    <w:rsid w:val="00390F00"/>
    <w:rsid w:val="003913C8"/>
    <w:rsid w:val="003930F9"/>
    <w:rsid w:val="00393BF3"/>
    <w:rsid w:val="0039500D"/>
    <w:rsid w:val="00395191"/>
    <w:rsid w:val="00395245"/>
    <w:rsid w:val="00395454"/>
    <w:rsid w:val="00395A3C"/>
    <w:rsid w:val="003962A3"/>
    <w:rsid w:val="00396A51"/>
    <w:rsid w:val="003972AF"/>
    <w:rsid w:val="003973AE"/>
    <w:rsid w:val="003A01A0"/>
    <w:rsid w:val="003A2D27"/>
    <w:rsid w:val="003A3827"/>
    <w:rsid w:val="003A382D"/>
    <w:rsid w:val="003A429D"/>
    <w:rsid w:val="003A464F"/>
    <w:rsid w:val="003A4874"/>
    <w:rsid w:val="003A490D"/>
    <w:rsid w:val="003A518E"/>
    <w:rsid w:val="003A5239"/>
    <w:rsid w:val="003A5B87"/>
    <w:rsid w:val="003A670A"/>
    <w:rsid w:val="003A6AB6"/>
    <w:rsid w:val="003A6E16"/>
    <w:rsid w:val="003A7024"/>
    <w:rsid w:val="003B058D"/>
    <w:rsid w:val="003B2742"/>
    <w:rsid w:val="003B2901"/>
    <w:rsid w:val="003B2ADC"/>
    <w:rsid w:val="003B3F6F"/>
    <w:rsid w:val="003B4B8C"/>
    <w:rsid w:val="003B5236"/>
    <w:rsid w:val="003B58AC"/>
    <w:rsid w:val="003B5ABE"/>
    <w:rsid w:val="003B5CEE"/>
    <w:rsid w:val="003B6B13"/>
    <w:rsid w:val="003B7087"/>
    <w:rsid w:val="003B7126"/>
    <w:rsid w:val="003C094E"/>
    <w:rsid w:val="003C0C6E"/>
    <w:rsid w:val="003C1A18"/>
    <w:rsid w:val="003C26DA"/>
    <w:rsid w:val="003C338A"/>
    <w:rsid w:val="003C4A30"/>
    <w:rsid w:val="003C602C"/>
    <w:rsid w:val="003C7EA6"/>
    <w:rsid w:val="003D056C"/>
    <w:rsid w:val="003D2734"/>
    <w:rsid w:val="003D29F7"/>
    <w:rsid w:val="003D2B98"/>
    <w:rsid w:val="003D2D7A"/>
    <w:rsid w:val="003D2DC5"/>
    <w:rsid w:val="003D2FC6"/>
    <w:rsid w:val="003D324E"/>
    <w:rsid w:val="003D40D8"/>
    <w:rsid w:val="003D4654"/>
    <w:rsid w:val="003D4AE7"/>
    <w:rsid w:val="003D4B17"/>
    <w:rsid w:val="003D63CD"/>
    <w:rsid w:val="003D669A"/>
    <w:rsid w:val="003D6D66"/>
    <w:rsid w:val="003D76C0"/>
    <w:rsid w:val="003D7B0B"/>
    <w:rsid w:val="003E0E05"/>
    <w:rsid w:val="003E276E"/>
    <w:rsid w:val="003E2F2C"/>
    <w:rsid w:val="003E40F6"/>
    <w:rsid w:val="003E4EB4"/>
    <w:rsid w:val="003E69A4"/>
    <w:rsid w:val="003E6B7F"/>
    <w:rsid w:val="003E7A7D"/>
    <w:rsid w:val="003E7BA8"/>
    <w:rsid w:val="003F0064"/>
    <w:rsid w:val="003F20E6"/>
    <w:rsid w:val="003F275F"/>
    <w:rsid w:val="003F27B5"/>
    <w:rsid w:val="003F2A06"/>
    <w:rsid w:val="003F3A63"/>
    <w:rsid w:val="003F3F80"/>
    <w:rsid w:val="003F4099"/>
    <w:rsid w:val="003F4458"/>
    <w:rsid w:val="003F4720"/>
    <w:rsid w:val="003F484A"/>
    <w:rsid w:val="003F69CC"/>
    <w:rsid w:val="003F6B9B"/>
    <w:rsid w:val="003F6FFB"/>
    <w:rsid w:val="003F732E"/>
    <w:rsid w:val="003F7DCB"/>
    <w:rsid w:val="0040085F"/>
    <w:rsid w:val="0040089C"/>
    <w:rsid w:val="004011AE"/>
    <w:rsid w:val="00401303"/>
    <w:rsid w:val="00401992"/>
    <w:rsid w:val="00401A10"/>
    <w:rsid w:val="00401C30"/>
    <w:rsid w:val="00402A87"/>
    <w:rsid w:val="00404EEC"/>
    <w:rsid w:val="004053C3"/>
    <w:rsid w:val="00405980"/>
    <w:rsid w:val="00407055"/>
    <w:rsid w:val="00407962"/>
    <w:rsid w:val="00407A37"/>
    <w:rsid w:val="004111A4"/>
    <w:rsid w:val="00411924"/>
    <w:rsid w:val="0041212A"/>
    <w:rsid w:val="0041219E"/>
    <w:rsid w:val="00413064"/>
    <w:rsid w:val="0041319B"/>
    <w:rsid w:val="004148B0"/>
    <w:rsid w:val="0041497C"/>
    <w:rsid w:val="00415C9F"/>
    <w:rsid w:val="00416E5E"/>
    <w:rsid w:val="004177C5"/>
    <w:rsid w:val="00417BB0"/>
    <w:rsid w:val="0042016B"/>
    <w:rsid w:val="004201C8"/>
    <w:rsid w:val="0042062E"/>
    <w:rsid w:val="00420F8A"/>
    <w:rsid w:val="004212D4"/>
    <w:rsid w:val="00422CCF"/>
    <w:rsid w:val="00423401"/>
    <w:rsid w:val="00423B57"/>
    <w:rsid w:val="00424306"/>
    <w:rsid w:val="004249C1"/>
    <w:rsid w:val="00424AA8"/>
    <w:rsid w:val="00425342"/>
    <w:rsid w:val="004253CA"/>
    <w:rsid w:val="00427211"/>
    <w:rsid w:val="00427408"/>
    <w:rsid w:val="00427E06"/>
    <w:rsid w:val="00430A5C"/>
    <w:rsid w:val="00430FBD"/>
    <w:rsid w:val="004310FF"/>
    <w:rsid w:val="004321EE"/>
    <w:rsid w:val="0043223D"/>
    <w:rsid w:val="004322B8"/>
    <w:rsid w:val="00432A13"/>
    <w:rsid w:val="00432CA0"/>
    <w:rsid w:val="004346B1"/>
    <w:rsid w:val="00434855"/>
    <w:rsid w:val="00435999"/>
    <w:rsid w:val="00436678"/>
    <w:rsid w:val="004377F0"/>
    <w:rsid w:val="00437890"/>
    <w:rsid w:val="004378AB"/>
    <w:rsid w:val="00441554"/>
    <w:rsid w:val="00441745"/>
    <w:rsid w:val="00441944"/>
    <w:rsid w:val="00441A8F"/>
    <w:rsid w:val="00442A85"/>
    <w:rsid w:val="00443037"/>
    <w:rsid w:val="00444620"/>
    <w:rsid w:val="00444C69"/>
    <w:rsid w:val="0044509E"/>
    <w:rsid w:val="004459C7"/>
    <w:rsid w:val="00445D29"/>
    <w:rsid w:val="004461AD"/>
    <w:rsid w:val="00446538"/>
    <w:rsid w:val="0044755A"/>
    <w:rsid w:val="00450A92"/>
    <w:rsid w:val="00451D63"/>
    <w:rsid w:val="00452996"/>
    <w:rsid w:val="00452BED"/>
    <w:rsid w:val="00452FED"/>
    <w:rsid w:val="00453A43"/>
    <w:rsid w:val="004540BA"/>
    <w:rsid w:val="0045463E"/>
    <w:rsid w:val="004547A4"/>
    <w:rsid w:val="00455028"/>
    <w:rsid w:val="00455117"/>
    <w:rsid w:val="00455B3B"/>
    <w:rsid w:val="004563EB"/>
    <w:rsid w:val="0045672C"/>
    <w:rsid w:val="0045750A"/>
    <w:rsid w:val="00457E87"/>
    <w:rsid w:val="004607BD"/>
    <w:rsid w:val="00460970"/>
    <w:rsid w:val="00460DDB"/>
    <w:rsid w:val="00460DDE"/>
    <w:rsid w:val="00461920"/>
    <w:rsid w:val="00462118"/>
    <w:rsid w:val="00462377"/>
    <w:rsid w:val="00462994"/>
    <w:rsid w:val="004634E1"/>
    <w:rsid w:val="00463C01"/>
    <w:rsid w:val="00463C73"/>
    <w:rsid w:val="00464790"/>
    <w:rsid w:val="00466CE4"/>
    <w:rsid w:val="00466EA1"/>
    <w:rsid w:val="00466EC4"/>
    <w:rsid w:val="004672C3"/>
    <w:rsid w:val="00467662"/>
    <w:rsid w:val="00471023"/>
    <w:rsid w:val="004713E4"/>
    <w:rsid w:val="00471889"/>
    <w:rsid w:val="00471AFF"/>
    <w:rsid w:val="00471B86"/>
    <w:rsid w:val="00473481"/>
    <w:rsid w:val="00473850"/>
    <w:rsid w:val="00474241"/>
    <w:rsid w:val="00475270"/>
    <w:rsid w:val="004768A5"/>
    <w:rsid w:val="00477031"/>
    <w:rsid w:val="004804DF"/>
    <w:rsid w:val="004806F2"/>
    <w:rsid w:val="0048086F"/>
    <w:rsid w:val="00481FEC"/>
    <w:rsid w:val="004837C5"/>
    <w:rsid w:val="004845B7"/>
    <w:rsid w:val="00484746"/>
    <w:rsid w:val="00487BF9"/>
    <w:rsid w:val="004901FD"/>
    <w:rsid w:val="0049049B"/>
    <w:rsid w:val="004905F4"/>
    <w:rsid w:val="00490CE3"/>
    <w:rsid w:val="0049104A"/>
    <w:rsid w:val="00491476"/>
    <w:rsid w:val="00491CAE"/>
    <w:rsid w:val="004925CC"/>
    <w:rsid w:val="00492DB3"/>
    <w:rsid w:val="00493B0B"/>
    <w:rsid w:val="00496FEC"/>
    <w:rsid w:val="004A01A5"/>
    <w:rsid w:val="004A061A"/>
    <w:rsid w:val="004A099A"/>
    <w:rsid w:val="004A0E24"/>
    <w:rsid w:val="004A1F1A"/>
    <w:rsid w:val="004A29C6"/>
    <w:rsid w:val="004A2F5E"/>
    <w:rsid w:val="004A6218"/>
    <w:rsid w:val="004B10FF"/>
    <w:rsid w:val="004B125D"/>
    <w:rsid w:val="004B161F"/>
    <w:rsid w:val="004B2317"/>
    <w:rsid w:val="004B237A"/>
    <w:rsid w:val="004B3691"/>
    <w:rsid w:val="004B39C4"/>
    <w:rsid w:val="004B45E3"/>
    <w:rsid w:val="004B47BF"/>
    <w:rsid w:val="004B4F8D"/>
    <w:rsid w:val="004B5BD9"/>
    <w:rsid w:val="004B6BE8"/>
    <w:rsid w:val="004B72FE"/>
    <w:rsid w:val="004B7B06"/>
    <w:rsid w:val="004C0223"/>
    <w:rsid w:val="004C0C70"/>
    <w:rsid w:val="004C115A"/>
    <w:rsid w:val="004C35F2"/>
    <w:rsid w:val="004C3E01"/>
    <w:rsid w:val="004C4068"/>
    <w:rsid w:val="004C58BA"/>
    <w:rsid w:val="004C58ED"/>
    <w:rsid w:val="004C6405"/>
    <w:rsid w:val="004C68A0"/>
    <w:rsid w:val="004C7107"/>
    <w:rsid w:val="004C74C5"/>
    <w:rsid w:val="004D06CC"/>
    <w:rsid w:val="004D0B13"/>
    <w:rsid w:val="004D0D3B"/>
    <w:rsid w:val="004D1298"/>
    <w:rsid w:val="004D354E"/>
    <w:rsid w:val="004D374C"/>
    <w:rsid w:val="004D3F4A"/>
    <w:rsid w:val="004D49F2"/>
    <w:rsid w:val="004D52BB"/>
    <w:rsid w:val="004D5A89"/>
    <w:rsid w:val="004D66A9"/>
    <w:rsid w:val="004D781C"/>
    <w:rsid w:val="004E054A"/>
    <w:rsid w:val="004E2008"/>
    <w:rsid w:val="004E3FB8"/>
    <w:rsid w:val="004E4054"/>
    <w:rsid w:val="004E4181"/>
    <w:rsid w:val="004E4C27"/>
    <w:rsid w:val="004E4EE3"/>
    <w:rsid w:val="004E4F1B"/>
    <w:rsid w:val="004E5196"/>
    <w:rsid w:val="004E6AF0"/>
    <w:rsid w:val="004E7611"/>
    <w:rsid w:val="004F0695"/>
    <w:rsid w:val="004F157A"/>
    <w:rsid w:val="004F1584"/>
    <w:rsid w:val="004F2898"/>
    <w:rsid w:val="004F5825"/>
    <w:rsid w:val="004F5978"/>
    <w:rsid w:val="004F5B48"/>
    <w:rsid w:val="004F5CA4"/>
    <w:rsid w:val="004F63F8"/>
    <w:rsid w:val="004F6C85"/>
    <w:rsid w:val="00500952"/>
    <w:rsid w:val="00500FD5"/>
    <w:rsid w:val="00501856"/>
    <w:rsid w:val="00501F8F"/>
    <w:rsid w:val="0050262B"/>
    <w:rsid w:val="005028ED"/>
    <w:rsid w:val="005035EF"/>
    <w:rsid w:val="0050383F"/>
    <w:rsid w:val="005038E9"/>
    <w:rsid w:val="0050639D"/>
    <w:rsid w:val="005077DD"/>
    <w:rsid w:val="0050781B"/>
    <w:rsid w:val="00507926"/>
    <w:rsid w:val="005106AE"/>
    <w:rsid w:val="00511DCF"/>
    <w:rsid w:val="00512030"/>
    <w:rsid w:val="005137C2"/>
    <w:rsid w:val="0051428E"/>
    <w:rsid w:val="00514AE3"/>
    <w:rsid w:val="005153FE"/>
    <w:rsid w:val="00515B74"/>
    <w:rsid w:val="00516656"/>
    <w:rsid w:val="00516DCE"/>
    <w:rsid w:val="00517304"/>
    <w:rsid w:val="00517660"/>
    <w:rsid w:val="005206AE"/>
    <w:rsid w:val="005221CC"/>
    <w:rsid w:val="00522816"/>
    <w:rsid w:val="0052296A"/>
    <w:rsid w:val="00522C82"/>
    <w:rsid w:val="00522EE3"/>
    <w:rsid w:val="0052466D"/>
    <w:rsid w:val="00525388"/>
    <w:rsid w:val="00526787"/>
    <w:rsid w:val="00526ED9"/>
    <w:rsid w:val="00527783"/>
    <w:rsid w:val="00527CD2"/>
    <w:rsid w:val="00527D99"/>
    <w:rsid w:val="005300FA"/>
    <w:rsid w:val="00532567"/>
    <w:rsid w:val="00533013"/>
    <w:rsid w:val="005338D2"/>
    <w:rsid w:val="00533E67"/>
    <w:rsid w:val="005343B4"/>
    <w:rsid w:val="00534EFE"/>
    <w:rsid w:val="005350D4"/>
    <w:rsid w:val="005352CD"/>
    <w:rsid w:val="00535F1D"/>
    <w:rsid w:val="00536130"/>
    <w:rsid w:val="00536612"/>
    <w:rsid w:val="00536737"/>
    <w:rsid w:val="005374AC"/>
    <w:rsid w:val="00537599"/>
    <w:rsid w:val="005406C4"/>
    <w:rsid w:val="00540979"/>
    <w:rsid w:val="00540ABF"/>
    <w:rsid w:val="00541577"/>
    <w:rsid w:val="00541E9A"/>
    <w:rsid w:val="005425F9"/>
    <w:rsid w:val="00542D98"/>
    <w:rsid w:val="0054500A"/>
    <w:rsid w:val="00545C80"/>
    <w:rsid w:val="00545F74"/>
    <w:rsid w:val="00546166"/>
    <w:rsid w:val="005463CC"/>
    <w:rsid w:val="00546BAB"/>
    <w:rsid w:val="00546EFD"/>
    <w:rsid w:val="0055108F"/>
    <w:rsid w:val="00551779"/>
    <w:rsid w:val="00552607"/>
    <w:rsid w:val="0055289B"/>
    <w:rsid w:val="005528C1"/>
    <w:rsid w:val="00552AC3"/>
    <w:rsid w:val="00552B52"/>
    <w:rsid w:val="00553DCF"/>
    <w:rsid w:val="00553EC5"/>
    <w:rsid w:val="00555701"/>
    <w:rsid w:val="00555FEB"/>
    <w:rsid w:val="005576A1"/>
    <w:rsid w:val="005579BC"/>
    <w:rsid w:val="005604C2"/>
    <w:rsid w:val="00561178"/>
    <w:rsid w:val="00561BE5"/>
    <w:rsid w:val="005635E6"/>
    <w:rsid w:val="00565318"/>
    <w:rsid w:val="0056670C"/>
    <w:rsid w:val="005670EE"/>
    <w:rsid w:val="00567E1C"/>
    <w:rsid w:val="00570039"/>
    <w:rsid w:val="0057079E"/>
    <w:rsid w:val="00570DEA"/>
    <w:rsid w:val="005716C4"/>
    <w:rsid w:val="005724F4"/>
    <w:rsid w:val="00572FB0"/>
    <w:rsid w:val="005737DD"/>
    <w:rsid w:val="00574FD3"/>
    <w:rsid w:val="00575200"/>
    <w:rsid w:val="0057548D"/>
    <w:rsid w:val="005755A7"/>
    <w:rsid w:val="00575EF2"/>
    <w:rsid w:val="0057693C"/>
    <w:rsid w:val="00576B7A"/>
    <w:rsid w:val="00580491"/>
    <w:rsid w:val="00580E11"/>
    <w:rsid w:val="00581A65"/>
    <w:rsid w:val="00581EB0"/>
    <w:rsid w:val="005823B1"/>
    <w:rsid w:val="005833EB"/>
    <w:rsid w:val="00583E2F"/>
    <w:rsid w:val="005847E4"/>
    <w:rsid w:val="00584B79"/>
    <w:rsid w:val="00585EC0"/>
    <w:rsid w:val="005864DA"/>
    <w:rsid w:val="0058660B"/>
    <w:rsid w:val="00586881"/>
    <w:rsid w:val="0058697E"/>
    <w:rsid w:val="00587177"/>
    <w:rsid w:val="00587873"/>
    <w:rsid w:val="00591930"/>
    <w:rsid w:val="0059209E"/>
    <w:rsid w:val="0059283E"/>
    <w:rsid w:val="00592DD1"/>
    <w:rsid w:val="00593CB4"/>
    <w:rsid w:val="00595307"/>
    <w:rsid w:val="00595C93"/>
    <w:rsid w:val="00595F66"/>
    <w:rsid w:val="005970FF"/>
    <w:rsid w:val="00597C2A"/>
    <w:rsid w:val="005A0100"/>
    <w:rsid w:val="005A07BF"/>
    <w:rsid w:val="005A0FBD"/>
    <w:rsid w:val="005A1549"/>
    <w:rsid w:val="005A16EC"/>
    <w:rsid w:val="005A17BF"/>
    <w:rsid w:val="005A1836"/>
    <w:rsid w:val="005A1E00"/>
    <w:rsid w:val="005A2032"/>
    <w:rsid w:val="005A4632"/>
    <w:rsid w:val="005A581F"/>
    <w:rsid w:val="005A5A91"/>
    <w:rsid w:val="005A5D65"/>
    <w:rsid w:val="005A66B2"/>
    <w:rsid w:val="005A7304"/>
    <w:rsid w:val="005A74FB"/>
    <w:rsid w:val="005A76D6"/>
    <w:rsid w:val="005A7B33"/>
    <w:rsid w:val="005A7EC1"/>
    <w:rsid w:val="005B0CF6"/>
    <w:rsid w:val="005B1719"/>
    <w:rsid w:val="005B22E8"/>
    <w:rsid w:val="005B236C"/>
    <w:rsid w:val="005B339F"/>
    <w:rsid w:val="005B35D3"/>
    <w:rsid w:val="005B362A"/>
    <w:rsid w:val="005B5A1E"/>
    <w:rsid w:val="005B65DE"/>
    <w:rsid w:val="005B71B1"/>
    <w:rsid w:val="005B72FF"/>
    <w:rsid w:val="005C0258"/>
    <w:rsid w:val="005C149E"/>
    <w:rsid w:val="005C2546"/>
    <w:rsid w:val="005C2DDF"/>
    <w:rsid w:val="005C3A94"/>
    <w:rsid w:val="005C44B6"/>
    <w:rsid w:val="005C4525"/>
    <w:rsid w:val="005C4B10"/>
    <w:rsid w:val="005C51F6"/>
    <w:rsid w:val="005C5202"/>
    <w:rsid w:val="005C5406"/>
    <w:rsid w:val="005C5AB9"/>
    <w:rsid w:val="005C7528"/>
    <w:rsid w:val="005C7902"/>
    <w:rsid w:val="005D012C"/>
    <w:rsid w:val="005D2424"/>
    <w:rsid w:val="005D28C6"/>
    <w:rsid w:val="005D49A5"/>
    <w:rsid w:val="005D4F4B"/>
    <w:rsid w:val="005D6C1F"/>
    <w:rsid w:val="005D7775"/>
    <w:rsid w:val="005D79DB"/>
    <w:rsid w:val="005E0333"/>
    <w:rsid w:val="005E086F"/>
    <w:rsid w:val="005E0BDD"/>
    <w:rsid w:val="005E1225"/>
    <w:rsid w:val="005E12BA"/>
    <w:rsid w:val="005E1394"/>
    <w:rsid w:val="005E1554"/>
    <w:rsid w:val="005E1B63"/>
    <w:rsid w:val="005E3181"/>
    <w:rsid w:val="005E35FC"/>
    <w:rsid w:val="005E39C5"/>
    <w:rsid w:val="005E4B2D"/>
    <w:rsid w:val="005E4DEA"/>
    <w:rsid w:val="005E7BCA"/>
    <w:rsid w:val="005E7D9C"/>
    <w:rsid w:val="005F152B"/>
    <w:rsid w:val="005F1864"/>
    <w:rsid w:val="005F2637"/>
    <w:rsid w:val="005F2BD5"/>
    <w:rsid w:val="005F319D"/>
    <w:rsid w:val="005F322C"/>
    <w:rsid w:val="005F3754"/>
    <w:rsid w:val="005F44AD"/>
    <w:rsid w:val="005F4A20"/>
    <w:rsid w:val="005F6498"/>
    <w:rsid w:val="005F6629"/>
    <w:rsid w:val="005F7B66"/>
    <w:rsid w:val="00601859"/>
    <w:rsid w:val="006018DE"/>
    <w:rsid w:val="00601E22"/>
    <w:rsid w:val="00602295"/>
    <w:rsid w:val="006051A6"/>
    <w:rsid w:val="006065B3"/>
    <w:rsid w:val="00606C2E"/>
    <w:rsid w:val="00606CF3"/>
    <w:rsid w:val="00606E38"/>
    <w:rsid w:val="006075A6"/>
    <w:rsid w:val="00613CBB"/>
    <w:rsid w:val="00613D0A"/>
    <w:rsid w:val="00613EE7"/>
    <w:rsid w:val="006140B3"/>
    <w:rsid w:val="0061412B"/>
    <w:rsid w:val="006143D5"/>
    <w:rsid w:val="00614AF9"/>
    <w:rsid w:val="00616074"/>
    <w:rsid w:val="0061622C"/>
    <w:rsid w:val="0062131E"/>
    <w:rsid w:val="00622AB2"/>
    <w:rsid w:val="00623114"/>
    <w:rsid w:val="0062335E"/>
    <w:rsid w:val="00623883"/>
    <w:rsid w:val="006241F7"/>
    <w:rsid w:val="0062509A"/>
    <w:rsid w:val="00626B24"/>
    <w:rsid w:val="0062710A"/>
    <w:rsid w:val="0062711D"/>
    <w:rsid w:val="00627497"/>
    <w:rsid w:val="0063048F"/>
    <w:rsid w:val="0063085F"/>
    <w:rsid w:val="00630A12"/>
    <w:rsid w:val="0063223E"/>
    <w:rsid w:val="006324F3"/>
    <w:rsid w:val="006333CE"/>
    <w:rsid w:val="00633E56"/>
    <w:rsid w:val="00635370"/>
    <w:rsid w:val="006353C3"/>
    <w:rsid w:val="006364BD"/>
    <w:rsid w:val="00637065"/>
    <w:rsid w:val="00637C0C"/>
    <w:rsid w:val="00640428"/>
    <w:rsid w:val="00640636"/>
    <w:rsid w:val="00640A7B"/>
    <w:rsid w:val="00644550"/>
    <w:rsid w:val="00644630"/>
    <w:rsid w:val="00644C6B"/>
    <w:rsid w:val="00644EDE"/>
    <w:rsid w:val="00646810"/>
    <w:rsid w:val="0064733F"/>
    <w:rsid w:val="00647730"/>
    <w:rsid w:val="00647C05"/>
    <w:rsid w:val="00647F1B"/>
    <w:rsid w:val="0065122F"/>
    <w:rsid w:val="006530F5"/>
    <w:rsid w:val="00655C77"/>
    <w:rsid w:val="0065652E"/>
    <w:rsid w:val="00657A83"/>
    <w:rsid w:val="0066272B"/>
    <w:rsid w:val="00663B2D"/>
    <w:rsid w:val="006653E9"/>
    <w:rsid w:val="006655A6"/>
    <w:rsid w:val="006661D2"/>
    <w:rsid w:val="00666A2E"/>
    <w:rsid w:val="00666ABE"/>
    <w:rsid w:val="006702CF"/>
    <w:rsid w:val="0067032D"/>
    <w:rsid w:val="00670BE9"/>
    <w:rsid w:val="00671287"/>
    <w:rsid w:val="006728E6"/>
    <w:rsid w:val="00672DE5"/>
    <w:rsid w:val="00673063"/>
    <w:rsid w:val="006731F7"/>
    <w:rsid w:val="00673E41"/>
    <w:rsid w:val="006745CB"/>
    <w:rsid w:val="00675237"/>
    <w:rsid w:val="00675F3E"/>
    <w:rsid w:val="00676188"/>
    <w:rsid w:val="0067662B"/>
    <w:rsid w:val="00676BA3"/>
    <w:rsid w:val="00681C26"/>
    <w:rsid w:val="00682120"/>
    <w:rsid w:val="00682218"/>
    <w:rsid w:val="00682A3E"/>
    <w:rsid w:val="00682CBD"/>
    <w:rsid w:val="00682E38"/>
    <w:rsid w:val="00683420"/>
    <w:rsid w:val="00684EEF"/>
    <w:rsid w:val="00684F71"/>
    <w:rsid w:val="00686ED7"/>
    <w:rsid w:val="0068719B"/>
    <w:rsid w:val="006874FD"/>
    <w:rsid w:val="00687887"/>
    <w:rsid w:val="00687EA0"/>
    <w:rsid w:val="00691DE8"/>
    <w:rsid w:val="00692CCF"/>
    <w:rsid w:val="006935D4"/>
    <w:rsid w:val="006949AF"/>
    <w:rsid w:val="0069529E"/>
    <w:rsid w:val="00696C46"/>
    <w:rsid w:val="00696CA0"/>
    <w:rsid w:val="006A050C"/>
    <w:rsid w:val="006A0922"/>
    <w:rsid w:val="006A17BF"/>
    <w:rsid w:val="006A1974"/>
    <w:rsid w:val="006A28F6"/>
    <w:rsid w:val="006A299C"/>
    <w:rsid w:val="006A2FAB"/>
    <w:rsid w:val="006A34C7"/>
    <w:rsid w:val="006A3CFB"/>
    <w:rsid w:val="006A3F42"/>
    <w:rsid w:val="006A5377"/>
    <w:rsid w:val="006A69B0"/>
    <w:rsid w:val="006A6CCB"/>
    <w:rsid w:val="006A6D37"/>
    <w:rsid w:val="006A7E08"/>
    <w:rsid w:val="006B0D6B"/>
    <w:rsid w:val="006B12EE"/>
    <w:rsid w:val="006B22F4"/>
    <w:rsid w:val="006B256A"/>
    <w:rsid w:val="006B257B"/>
    <w:rsid w:val="006B3F74"/>
    <w:rsid w:val="006B4B1D"/>
    <w:rsid w:val="006B5D02"/>
    <w:rsid w:val="006B65DE"/>
    <w:rsid w:val="006B6721"/>
    <w:rsid w:val="006B6C0D"/>
    <w:rsid w:val="006B719B"/>
    <w:rsid w:val="006C09F0"/>
    <w:rsid w:val="006C0AFA"/>
    <w:rsid w:val="006C2E64"/>
    <w:rsid w:val="006C2FC6"/>
    <w:rsid w:val="006C3997"/>
    <w:rsid w:val="006C4294"/>
    <w:rsid w:val="006C4BE8"/>
    <w:rsid w:val="006C5025"/>
    <w:rsid w:val="006C5BFA"/>
    <w:rsid w:val="006C6815"/>
    <w:rsid w:val="006C7E03"/>
    <w:rsid w:val="006D099E"/>
    <w:rsid w:val="006D27EE"/>
    <w:rsid w:val="006D309A"/>
    <w:rsid w:val="006D3206"/>
    <w:rsid w:val="006D42B4"/>
    <w:rsid w:val="006D4481"/>
    <w:rsid w:val="006D5CEE"/>
    <w:rsid w:val="006D631F"/>
    <w:rsid w:val="006D721E"/>
    <w:rsid w:val="006E098E"/>
    <w:rsid w:val="006E0C96"/>
    <w:rsid w:val="006E2112"/>
    <w:rsid w:val="006E24C5"/>
    <w:rsid w:val="006E34D8"/>
    <w:rsid w:val="006E37F3"/>
    <w:rsid w:val="006E38AB"/>
    <w:rsid w:val="006E5098"/>
    <w:rsid w:val="006E5442"/>
    <w:rsid w:val="006E61A9"/>
    <w:rsid w:val="006E62B5"/>
    <w:rsid w:val="006F0CB0"/>
    <w:rsid w:val="006F0D40"/>
    <w:rsid w:val="006F233E"/>
    <w:rsid w:val="006F29D8"/>
    <w:rsid w:val="006F3015"/>
    <w:rsid w:val="006F36F4"/>
    <w:rsid w:val="006F40EC"/>
    <w:rsid w:val="006F4D90"/>
    <w:rsid w:val="006F4E45"/>
    <w:rsid w:val="006F4ED9"/>
    <w:rsid w:val="006F6CF0"/>
    <w:rsid w:val="0070016B"/>
    <w:rsid w:val="00700517"/>
    <w:rsid w:val="0070109B"/>
    <w:rsid w:val="007020AB"/>
    <w:rsid w:val="00702522"/>
    <w:rsid w:val="00702BB8"/>
    <w:rsid w:val="00702E8F"/>
    <w:rsid w:val="00704CF1"/>
    <w:rsid w:val="00705BF9"/>
    <w:rsid w:val="00710CFC"/>
    <w:rsid w:val="00712ED3"/>
    <w:rsid w:val="00713F7E"/>
    <w:rsid w:val="0071469E"/>
    <w:rsid w:val="0071514E"/>
    <w:rsid w:val="007167C7"/>
    <w:rsid w:val="0071755F"/>
    <w:rsid w:val="00717BA5"/>
    <w:rsid w:val="007201C7"/>
    <w:rsid w:val="00720644"/>
    <w:rsid w:val="00720A12"/>
    <w:rsid w:val="007227AB"/>
    <w:rsid w:val="00722E66"/>
    <w:rsid w:val="00723440"/>
    <w:rsid w:val="00723693"/>
    <w:rsid w:val="007264AE"/>
    <w:rsid w:val="00726CC7"/>
    <w:rsid w:val="00726D27"/>
    <w:rsid w:val="00726FF5"/>
    <w:rsid w:val="0073043B"/>
    <w:rsid w:val="00730F71"/>
    <w:rsid w:val="00731306"/>
    <w:rsid w:val="00731810"/>
    <w:rsid w:val="00731DFD"/>
    <w:rsid w:val="00732B44"/>
    <w:rsid w:val="00732DD7"/>
    <w:rsid w:val="00732E7C"/>
    <w:rsid w:val="007331F3"/>
    <w:rsid w:val="00733895"/>
    <w:rsid w:val="00736F39"/>
    <w:rsid w:val="007376D4"/>
    <w:rsid w:val="00737702"/>
    <w:rsid w:val="007378DA"/>
    <w:rsid w:val="00740299"/>
    <w:rsid w:val="007406F2"/>
    <w:rsid w:val="00740F6E"/>
    <w:rsid w:val="0074100E"/>
    <w:rsid w:val="00741342"/>
    <w:rsid w:val="007415F0"/>
    <w:rsid w:val="007424F5"/>
    <w:rsid w:val="00743C6F"/>
    <w:rsid w:val="0074480A"/>
    <w:rsid w:val="00746ECB"/>
    <w:rsid w:val="007474A7"/>
    <w:rsid w:val="00747710"/>
    <w:rsid w:val="00750024"/>
    <w:rsid w:val="00750345"/>
    <w:rsid w:val="007509A3"/>
    <w:rsid w:val="0075115B"/>
    <w:rsid w:val="00752B27"/>
    <w:rsid w:val="00753B9B"/>
    <w:rsid w:val="007541FA"/>
    <w:rsid w:val="00755272"/>
    <w:rsid w:val="00755E79"/>
    <w:rsid w:val="007561C8"/>
    <w:rsid w:val="007569F6"/>
    <w:rsid w:val="00756D87"/>
    <w:rsid w:val="0075754C"/>
    <w:rsid w:val="00760C37"/>
    <w:rsid w:val="007619DC"/>
    <w:rsid w:val="00762911"/>
    <w:rsid w:val="00764C45"/>
    <w:rsid w:val="007656A1"/>
    <w:rsid w:val="00765AE6"/>
    <w:rsid w:val="00765C13"/>
    <w:rsid w:val="00766AE7"/>
    <w:rsid w:val="00767D48"/>
    <w:rsid w:val="00767DA8"/>
    <w:rsid w:val="0077006F"/>
    <w:rsid w:val="00770400"/>
    <w:rsid w:val="00770482"/>
    <w:rsid w:val="0077093B"/>
    <w:rsid w:val="00770D8E"/>
    <w:rsid w:val="007716E9"/>
    <w:rsid w:val="00771D47"/>
    <w:rsid w:val="0077237D"/>
    <w:rsid w:val="00772DAC"/>
    <w:rsid w:val="00772E64"/>
    <w:rsid w:val="00773097"/>
    <w:rsid w:val="007743E9"/>
    <w:rsid w:val="00775015"/>
    <w:rsid w:val="00775233"/>
    <w:rsid w:val="0077538A"/>
    <w:rsid w:val="0077611B"/>
    <w:rsid w:val="00776843"/>
    <w:rsid w:val="00776DDD"/>
    <w:rsid w:val="00780474"/>
    <w:rsid w:val="00781678"/>
    <w:rsid w:val="00781A24"/>
    <w:rsid w:val="007855FE"/>
    <w:rsid w:val="00785739"/>
    <w:rsid w:val="007864AA"/>
    <w:rsid w:val="00786A6A"/>
    <w:rsid w:val="00786C70"/>
    <w:rsid w:val="00790EFB"/>
    <w:rsid w:val="00792102"/>
    <w:rsid w:val="007928B9"/>
    <w:rsid w:val="00792AB9"/>
    <w:rsid w:val="007932D6"/>
    <w:rsid w:val="007937A3"/>
    <w:rsid w:val="007937BF"/>
    <w:rsid w:val="0079431F"/>
    <w:rsid w:val="007957CF"/>
    <w:rsid w:val="0079661C"/>
    <w:rsid w:val="00796970"/>
    <w:rsid w:val="007973E2"/>
    <w:rsid w:val="0079762B"/>
    <w:rsid w:val="00797CBD"/>
    <w:rsid w:val="007A0DD4"/>
    <w:rsid w:val="007A1678"/>
    <w:rsid w:val="007A2566"/>
    <w:rsid w:val="007A34D5"/>
    <w:rsid w:val="007A3DF1"/>
    <w:rsid w:val="007A41A6"/>
    <w:rsid w:val="007A46D4"/>
    <w:rsid w:val="007A4E69"/>
    <w:rsid w:val="007A66C8"/>
    <w:rsid w:val="007A68CE"/>
    <w:rsid w:val="007A6F3B"/>
    <w:rsid w:val="007B02CB"/>
    <w:rsid w:val="007B06EF"/>
    <w:rsid w:val="007B1002"/>
    <w:rsid w:val="007B11BC"/>
    <w:rsid w:val="007B27D4"/>
    <w:rsid w:val="007B447F"/>
    <w:rsid w:val="007B50EC"/>
    <w:rsid w:val="007B5137"/>
    <w:rsid w:val="007B516A"/>
    <w:rsid w:val="007B585B"/>
    <w:rsid w:val="007B7341"/>
    <w:rsid w:val="007B739A"/>
    <w:rsid w:val="007B7402"/>
    <w:rsid w:val="007C0531"/>
    <w:rsid w:val="007C1BFA"/>
    <w:rsid w:val="007C24A5"/>
    <w:rsid w:val="007C3A0E"/>
    <w:rsid w:val="007C3F89"/>
    <w:rsid w:val="007C4C27"/>
    <w:rsid w:val="007C5203"/>
    <w:rsid w:val="007C53DE"/>
    <w:rsid w:val="007C5E56"/>
    <w:rsid w:val="007C65A4"/>
    <w:rsid w:val="007C7788"/>
    <w:rsid w:val="007D1B1B"/>
    <w:rsid w:val="007D3176"/>
    <w:rsid w:val="007D39E5"/>
    <w:rsid w:val="007D3B1E"/>
    <w:rsid w:val="007D3F37"/>
    <w:rsid w:val="007D4E4F"/>
    <w:rsid w:val="007D6B7E"/>
    <w:rsid w:val="007E0308"/>
    <w:rsid w:val="007E14B8"/>
    <w:rsid w:val="007E1BE1"/>
    <w:rsid w:val="007E2759"/>
    <w:rsid w:val="007E396C"/>
    <w:rsid w:val="007E3991"/>
    <w:rsid w:val="007E3BFE"/>
    <w:rsid w:val="007E45CB"/>
    <w:rsid w:val="007E4BD9"/>
    <w:rsid w:val="007E53AD"/>
    <w:rsid w:val="007E6491"/>
    <w:rsid w:val="007E6FB6"/>
    <w:rsid w:val="007E7C6B"/>
    <w:rsid w:val="007F078C"/>
    <w:rsid w:val="007F0EFF"/>
    <w:rsid w:val="007F1A35"/>
    <w:rsid w:val="007F2351"/>
    <w:rsid w:val="007F3A56"/>
    <w:rsid w:val="007F3DB4"/>
    <w:rsid w:val="007F43C7"/>
    <w:rsid w:val="007F5F3B"/>
    <w:rsid w:val="007F7FB1"/>
    <w:rsid w:val="00800D51"/>
    <w:rsid w:val="008019E9"/>
    <w:rsid w:val="008021FA"/>
    <w:rsid w:val="00802F87"/>
    <w:rsid w:val="00803204"/>
    <w:rsid w:val="00803CA3"/>
    <w:rsid w:val="00803CE0"/>
    <w:rsid w:val="00804390"/>
    <w:rsid w:val="00804B90"/>
    <w:rsid w:val="00806DF7"/>
    <w:rsid w:val="0080722F"/>
    <w:rsid w:val="00807319"/>
    <w:rsid w:val="00811360"/>
    <w:rsid w:val="0081166C"/>
    <w:rsid w:val="00811EA7"/>
    <w:rsid w:val="00811FB7"/>
    <w:rsid w:val="008120DF"/>
    <w:rsid w:val="008125B5"/>
    <w:rsid w:val="00812DCA"/>
    <w:rsid w:val="0081364B"/>
    <w:rsid w:val="0081425B"/>
    <w:rsid w:val="00814AC9"/>
    <w:rsid w:val="008152C4"/>
    <w:rsid w:val="00815EE6"/>
    <w:rsid w:val="00816635"/>
    <w:rsid w:val="00817352"/>
    <w:rsid w:val="0081778A"/>
    <w:rsid w:val="00820282"/>
    <w:rsid w:val="00820CEE"/>
    <w:rsid w:val="0082285B"/>
    <w:rsid w:val="00822EE2"/>
    <w:rsid w:val="00823203"/>
    <w:rsid w:val="008237EC"/>
    <w:rsid w:val="008250E1"/>
    <w:rsid w:val="0082552A"/>
    <w:rsid w:val="008269F2"/>
    <w:rsid w:val="00827EAB"/>
    <w:rsid w:val="008314B8"/>
    <w:rsid w:val="00831EF8"/>
    <w:rsid w:val="00832010"/>
    <w:rsid w:val="008325B3"/>
    <w:rsid w:val="008329F4"/>
    <w:rsid w:val="00832B2E"/>
    <w:rsid w:val="00833964"/>
    <w:rsid w:val="00834F2F"/>
    <w:rsid w:val="00835701"/>
    <w:rsid w:val="00835EBE"/>
    <w:rsid w:val="00835FE9"/>
    <w:rsid w:val="00836751"/>
    <w:rsid w:val="00837214"/>
    <w:rsid w:val="008373CE"/>
    <w:rsid w:val="008379DF"/>
    <w:rsid w:val="008412C6"/>
    <w:rsid w:val="008429CB"/>
    <w:rsid w:val="008440C4"/>
    <w:rsid w:val="00844C7F"/>
    <w:rsid w:val="00844EDA"/>
    <w:rsid w:val="00845313"/>
    <w:rsid w:val="008455DB"/>
    <w:rsid w:val="0084571B"/>
    <w:rsid w:val="00845C5F"/>
    <w:rsid w:val="0085179C"/>
    <w:rsid w:val="00852FFE"/>
    <w:rsid w:val="00853ABB"/>
    <w:rsid w:val="00853D5E"/>
    <w:rsid w:val="008546AB"/>
    <w:rsid w:val="00855139"/>
    <w:rsid w:val="00855BAD"/>
    <w:rsid w:val="00855C71"/>
    <w:rsid w:val="00855EC7"/>
    <w:rsid w:val="008575BF"/>
    <w:rsid w:val="008609E0"/>
    <w:rsid w:val="0086115E"/>
    <w:rsid w:val="00862A84"/>
    <w:rsid w:val="00863DF2"/>
    <w:rsid w:val="00863E57"/>
    <w:rsid w:val="008641B7"/>
    <w:rsid w:val="008641F0"/>
    <w:rsid w:val="0086488C"/>
    <w:rsid w:val="008651F5"/>
    <w:rsid w:val="00865C29"/>
    <w:rsid w:val="0086690D"/>
    <w:rsid w:val="00871708"/>
    <w:rsid w:val="00871B08"/>
    <w:rsid w:val="00872DFF"/>
    <w:rsid w:val="00874F4D"/>
    <w:rsid w:val="008755F9"/>
    <w:rsid w:val="00876635"/>
    <w:rsid w:val="00877A6F"/>
    <w:rsid w:val="008810F6"/>
    <w:rsid w:val="00881162"/>
    <w:rsid w:val="00881EEB"/>
    <w:rsid w:val="00882E0D"/>
    <w:rsid w:val="00882F66"/>
    <w:rsid w:val="0088350F"/>
    <w:rsid w:val="008835B3"/>
    <w:rsid w:val="00883E29"/>
    <w:rsid w:val="00884793"/>
    <w:rsid w:val="008855A4"/>
    <w:rsid w:val="00885E43"/>
    <w:rsid w:val="00886D60"/>
    <w:rsid w:val="00890C76"/>
    <w:rsid w:val="008912B5"/>
    <w:rsid w:val="00891559"/>
    <w:rsid w:val="00891EA9"/>
    <w:rsid w:val="00891FB1"/>
    <w:rsid w:val="0089385C"/>
    <w:rsid w:val="00893EB6"/>
    <w:rsid w:val="00894368"/>
    <w:rsid w:val="008944D8"/>
    <w:rsid w:val="00894D7F"/>
    <w:rsid w:val="008960D0"/>
    <w:rsid w:val="008960DD"/>
    <w:rsid w:val="00897977"/>
    <w:rsid w:val="008A083E"/>
    <w:rsid w:val="008A1192"/>
    <w:rsid w:val="008A1458"/>
    <w:rsid w:val="008A1A10"/>
    <w:rsid w:val="008A249A"/>
    <w:rsid w:val="008A3501"/>
    <w:rsid w:val="008A3AA6"/>
    <w:rsid w:val="008A3BC6"/>
    <w:rsid w:val="008A3E73"/>
    <w:rsid w:val="008A4E0B"/>
    <w:rsid w:val="008A573B"/>
    <w:rsid w:val="008A6655"/>
    <w:rsid w:val="008A7E2C"/>
    <w:rsid w:val="008B01A6"/>
    <w:rsid w:val="008B0CDB"/>
    <w:rsid w:val="008B13F9"/>
    <w:rsid w:val="008B2921"/>
    <w:rsid w:val="008B3757"/>
    <w:rsid w:val="008B38F8"/>
    <w:rsid w:val="008B3A7B"/>
    <w:rsid w:val="008B3F71"/>
    <w:rsid w:val="008B4F24"/>
    <w:rsid w:val="008B5074"/>
    <w:rsid w:val="008B51D1"/>
    <w:rsid w:val="008B7328"/>
    <w:rsid w:val="008B7BED"/>
    <w:rsid w:val="008C03BE"/>
    <w:rsid w:val="008C0DC2"/>
    <w:rsid w:val="008C15E9"/>
    <w:rsid w:val="008C1922"/>
    <w:rsid w:val="008C1C24"/>
    <w:rsid w:val="008C2158"/>
    <w:rsid w:val="008C2E2C"/>
    <w:rsid w:val="008C30B3"/>
    <w:rsid w:val="008C3CE9"/>
    <w:rsid w:val="008C4002"/>
    <w:rsid w:val="008C50F4"/>
    <w:rsid w:val="008C5313"/>
    <w:rsid w:val="008C5678"/>
    <w:rsid w:val="008C5C9F"/>
    <w:rsid w:val="008C7089"/>
    <w:rsid w:val="008D07DF"/>
    <w:rsid w:val="008D0C2B"/>
    <w:rsid w:val="008D1BCD"/>
    <w:rsid w:val="008D4376"/>
    <w:rsid w:val="008D4743"/>
    <w:rsid w:val="008D48CD"/>
    <w:rsid w:val="008D5970"/>
    <w:rsid w:val="008D5A84"/>
    <w:rsid w:val="008D623A"/>
    <w:rsid w:val="008D6C9C"/>
    <w:rsid w:val="008E001C"/>
    <w:rsid w:val="008E008D"/>
    <w:rsid w:val="008E128C"/>
    <w:rsid w:val="008E16F1"/>
    <w:rsid w:val="008E24BE"/>
    <w:rsid w:val="008E3F2D"/>
    <w:rsid w:val="008E5476"/>
    <w:rsid w:val="008F0736"/>
    <w:rsid w:val="008F09FC"/>
    <w:rsid w:val="008F18D1"/>
    <w:rsid w:val="008F1BA4"/>
    <w:rsid w:val="008F23BA"/>
    <w:rsid w:val="008F2B77"/>
    <w:rsid w:val="008F2BC0"/>
    <w:rsid w:val="008F376E"/>
    <w:rsid w:val="008F637E"/>
    <w:rsid w:val="008F66B1"/>
    <w:rsid w:val="008F7FA5"/>
    <w:rsid w:val="00900425"/>
    <w:rsid w:val="00901015"/>
    <w:rsid w:val="009010CA"/>
    <w:rsid w:val="00901816"/>
    <w:rsid w:val="00901D13"/>
    <w:rsid w:val="00902762"/>
    <w:rsid w:val="009036E2"/>
    <w:rsid w:val="0090607C"/>
    <w:rsid w:val="009067EC"/>
    <w:rsid w:val="00906884"/>
    <w:rsid w:val="00906AF8"/>
    <w:rsid w:val="00906B80"/>
    <w:rsid w:val="00906BB4"/>
    <w:rsid w:val="00906FFB"/>
    <w:rsid w:val="00910ECA"/>
    <w:rsid w:val="009113A5"/>
    <w:rsid w:val="00911F6A"/>
    <w:rsid w:val="00912E5B"/>
    <w:rsid w:val="009137CC"/>
    <w:rsid w:val="0091398F"/>
    <w:rsid w:val="00913EF4"/>
    <w:rsid w:val="00914EFD"/>
    <w:rsid w:val="00915323"/>
    <w:rsid w:val="009173C5"/>
    <w:rsid w:val="009210A4"/>
    <w:rsid w:val="009223A2"/>
    <w:rsid w:val="0092389E"/>
    <w:rsid w:val="00923FD3"/>
    <w:rsid w:val="00924F1A"/>
    <w:rsid w:val="00925966"/>
    <w:rsid w:val="00925A1C"/>
    <w:rsid w:val="00925F8A"/>
    <w:rsid w:val="009267D9"/>
    <w:rsid w:val="00930E67"/>
    <w:rsid w:val="00931672"/>
    <w:rsid w:val="009319BC"/>
    <w:rsid w:val="00931F84"/>
    <w:rsid w:val="00932075"/>
    <w:rsid w:val="00932129"/>
    <w:rsid w:val="00932AB8"/>
    <w:rsid w:val="00933404"/>
    <w:rsid w:val="00933856"/>
    <w:rsid w:val="00934594"/>
    <w:rsid w:val="00934683"/>
    <w:rsid w:val="00934DDF"/>
    <w:rsid w:val="009352E1"/>
    <w:rsid w:val="00935BA7"/>
    <w:rsid w:val="00935C22"/>
    <w:rsid w:val="00936858"/>
    <w:rsid w:val="00936884"/>
    <w:rsid w:val="009368F5"/>
    <w:rsid w:val="00936968"/>
    <w:rsid w:val="00936A15"/>
    <w:rsid w:val="009376CC"/>
    <w:rsid w:val="00937C74"/>
    <w:rsid w:val="00940160"/>
    <w:rsid w:val="0094047F"/>
    <w:rsid w:val="00940BC5"/>
    <w:rsid w:val="009415BA"/>
    <w:rsid w:val="00942A0B"/>
    <w:rsid w:val="00943CCC"/>
    <w:rsid w:val="00943D2B"/>
    <w:rsid w:val="00944ACD"/>
    <w:rsid w:val="00944D76"/>
    <w:rsid w:val="0094554D"/>
    <w:rsid w:val="0094587D"/>
    <w:rsid w:val="00945890"/>
    <w:rsid w:val="009461F5"/>
    <w:rsid w:val="009471D0"/>
    <w:rsid w:val="00947ABD"/>
    <w:rsid w:val="0095008F"/>
    <w:rsid w:val="0095465A"/>
    <w:rsid w:val="00955849"/>
    <w:rsid w:val="009561E6"/>
    <w:rsid w:val="00957DBC"/>
    <w:rsid w:val="00957FB9"/>
    <w:rsid w:val="009607D6"/>
    <w:rsid w:val="00961E69"/>
    <w:rsid w:val="00962A35"/>
    <w:rsid w:val="00962FB3"/>
    <w:rsid w:val="009640BA"/>
    <w:rsid w:val="009642AD"/>
    <w:rsid w:val="0096459F"/>
    <w:rsid w:val="00964809"/>
    <w:rsid w:val="00964B7B"/>
    <w:rsid w:val="00964BD1"/>
    <w:rsid w:val="009651CB"/>
    <w:rsid w:val="00965A43"/>
    <w:rsid w:val="009666AE"/>
    <w:rsid w:val="00970AC7"/>
    <w:rsid w:val="00972073"/>
    <w:rsid w:val="009726E7"/>
    <w:rsid w:val="00972EFA"/>
    <w:rsid w:val="00973626"/>
    <w:rsid w:val="00973E99"/>
    <w:rsid w:val="009740AF"/>
    <w:rsid w:val="009764B4"/>
    <w:rsid w:val="009766EE"/>
    <w:rsid w:val="00976B03"/>
    <w:rsid w:val="0098033A"/>
    <w:rsid w:val="00981049"/>
    <w:rsid w:val="00982540"/>
    <w:rsid w:val="00983B94"/>
    <w:rsid w:val="0098432F"/>
    <w:rsid w:val="0098453B"/>
    <w:rsid w:val="009852CB"/>
    <w:rsid w:val="009877DC"/>
    <w:rsid w:val="00987F29"/>
    <w:rsid w:val="00990B17"/>
    <w:rsid w:val="00994229"/>
    <w:rsid w:val="00994366"/>
    <w:rsid w:val="009947C5"/>
    <w:rsid w:val="00995630"/>
    <w:rsid w:val="0099586C"/>
    <w:rsid w:val="0099700C"/>
    <w:rsid w:val="009A0303"/>
    <w:rsid w:val="009A0D11"/>
    <w:rsid w:val="009A21A4"/>
    <w:rsid w:val="009A283D"/>
    <w:rsid w:val="009A2A3B"/>
    <w:rsid w:val="009A3819"/>
    <w:rsid w:val="009A4088"/>
    <w:rsid w:val="009A6B08"/>
    <w:rsid w:val="009A6EBF"/>
    <w:rsid w:val="009B10EE"/>
    <w:rsid w:val="009B1179"/>
    <w:rsid w:val="009B1C06"/>
    <w:rsid w:val="009B2379"/>
    <w:rsid w:val="009B272B"/>
    <w:rsid w:val="009B4794"/>
    <w:rsid w:val="009B4BE4"/>
    <w:rsid w:val="009B589E"/>
    <w:rsid w:val="009B5915"/>
    <w:rsid w:val="009B5A73"/>
    <w:rsid w:val="009B5B8B"/>
    <w:rsid w:val="009B5F88"/>
    <w:rsid w:val="009B5FA0"/>
    <w:rsid w:val="009B6090"/>
    <w:rsid w:val="009B73C4"/>
    <w:rsid w:val="009B7553"/>
    <w:rsid w:val="009B7DD6"/>
    <w:rsid w:val="009B7F29"/>
    <w:rsid w:val="009B7FE4"/>
    <w:rsid w:val="009C060C"/>
    <w:rsid w:val="009C0BB9"/>
    <w:rsid w:val="009C1578"/>
    <w:rsid w:val="009C1B8E"/>
    <w:rsid w:val="009C2E9E"/>
    <w:rsid w:val="009C3125"/>
    <w:rsid w:val="009C3485"/>
    <w:rsid w:val="009C4BD5"/>
    <w:rsid w:val="009C6BD4"/>
    <w:rsid w:val="009C7295"/>
    <w:rsid w:val="009C7C8C"/>
    <w:rsid w:val="009D14DB"/>
    <w:rsid w:val="009D16A0"/>
    <w:rsid w:val="009D16BD"/>
    <w:rsid w:val="009D2DEE"/>
    <w:rsid w:val="009D3595"/>
    <w:rsid w:val="009D4974"/>
    <w:rsid w:val="009D514D"/>
    <w:rsid w:val="009D6439"/>
    <w:rsid w:val="009D6D9A"/>
    <w:rsid w:val="009D72AC"/>
    <w:rsid w:val="009D7E78"/>
    <w:rsid w:val="009E034E"/>
    <w:rsid w:val="009E1ACC"/>
    <w:rsid w:val="009E1D05"/>
    <w:rsid w:val="009E2EA3"/>
    <w:rsid w:val="009E2EF9"/>
    <w:rsid w:val="009E4A82"/>
    <w:rsid w:val="009E4D25"/>
    <w:rsid w:val="009E7234"/>
    <w:rsid w:val="009E797F"/>
    <w:rsid w:val="009E7D14"/>
    <w:rsid w:val="009F0C17"/>
    <w:rsid w:val="009F15ED"/>
    <w:rsid w:val="009F51DD"/>
    <w:rsid w:val="009F6151"/>
    <w:rsid w:val="009F6AD8"/>
    <w:rsid w:val="009F6AE9"/>
    <w:rsid w:val="009F6DB7"/>
    <w:rsid w:val="009F7D22"/>
    <w:rsid w:val="00A0031F"/>
    <w:rsid w:val="00A006CE"/>
    <w:rsid w:val="00A01544"/>
    <w:rsid w:val="00A015DD"/>
    <w:rsid w:val="00A01DEC"/>
    <w:rsid w:val="00A02BED"/>
    <w:rsid w:val="00A02FCE"/>
    <w:rsid w:val="00A035B5"/>
    <w:rsid w:val="00A067E8"/>
    <w:rsid w:val="00A103CE"/>
    <w:rsid w:val="00A10D36"/>
    <w:rsid w:val="00A12BF7"/>
    <w:rsid w:val="00A147E6"/>
    <w:rsid w:val="00A151B4"/>
    <w:rsid w:val="00A15C34"/>
    <w:rsid w:val="00A167C0"/>
    <w:rsid w:val="00A16881"/>
    <w:rsid w:val="00A16AB1"/>
    <w:rsid w:val="00A17696"/>
    <w:rsid w:val="00A219C3"/>
    <w:rsid w:val="00A23288"/>
    <w:rsid w:val="00A24181"/>
    <w:rsid w:val="00A24D33"/>
    <w:rsid w:val="00A25C35"/>
    <w:rsid w:val="00A26C47"/>
    <w:rsid w:val="00A3050D"/>
    <w:rsid w:val="00A30779"/>
    <w:rsid w:val="00A3120D"/>
    <w:rsid w:val="00A3197A"/>
    <w:rsid w:val="00A32CB4"/>
    <w:rsid w:val="00A34A60"/>
    <w:rsid w:val="00A34AEC"/>
    <w:rsid w:val="00A3545F"/>
    <w:rsid w:val="00A35F78"/>
    <w:rsid w:val="00A35FED"/>
    <w:rsid w:val="00A36AD7"/>
    <w:rsid w:val="00A407E3"/>
    <w:rsid w:val="00A40DDF"/>
    <w:rsid w:val="00A4172E"/>
    <w:rsid w:val="00A41A73"/>
    <w:rsid w:val="00A4203D"/>
    <w:rsid w:val="00A43466"/>
    <w:rsid w:val="00A4397A"/>
    <w:rsid w:val="00A444DC"/>
    <w:rsid w:val="00A446B4"/>
    <w:rsid w:val="00A4572B"/>
    <w:rsid w:val="00A45C11"/>
    <w:rsid w:val="00A47B4F"/>
    <w:rsid w:val="00A47C17"/>
    <w:rsid w:val="00A47DF6"/>
    <w:rsid w:val="00A50739"/>
    <w:rsid w:val="00A51C52"/>
    <w:rsid w:val="00A51E07"/>
    <w:rsid w:val="00A52768"/>
    <w:rsid w:val="00A54CD1"/>
    <w:rsid w:val="00A55140"/>
    <w:rsid w:val="00A555F4"/>
    <w:rsid w:val="00A556CA"/>
    <w:rsid w:val="00A5573D"/>
    <w:rsid w:val="00A55A5A"/>
    <w:rsid w:val="00A5643B"/>
    <w:rsid w:val="00A565A4"/>
    <w:rsid w:val="00A5680A"/>
    <w:rsid w:val="00A57144"/>
    <w:rsid w:val="00A57F0A"/>
    <w:rsid w:val="00A609B8"/>
    <w:rsid w:val="00A61CD7"/>
    <w:rsid w:val="00A62847"/>
    <w:rsid w:val="00A62CEA"/>
    <w:rsid w:val="00A63939"/>
    <w:rsid w:val="00A63F9D"/>
    <w:rsid w:val="00A65A46"/>
    <w:rsid w:val="00A665C3"/>
    <w:rsid w:val="00A66905"/>
    <w:rsid w:val="00A66AA0"/>
    <w:rsid w:val="00A66BBB"/>
    <w:rsid w:val="00A67DB4"/>
    <w:rsid w:val="00A71641"/>
    <w:rsid w:val="00A71A7B"/>
    <w:rsid w:val="00A735BA"/>
    <w:rsid w:val="00A736C5"/>
    <w:rsid w:val="00A74A80"/>
    <w:rsid w:val="00A74BC4"/>
    <w:rsid w:val="00A75D46"/>
    <w:rsid w:val="00A76DA6"/>
    <w:rsid w:val="00A77442"/>
    <w:rsid w:val="00A77790"/>
    <w:rsid w:val="00A77AE2"/>
    <w:rsid w:val="00A8106E"/>
    <w:rsid w:val="00A8250B"/>
    <w:rsid w:val="00A82ACF"/>
    <w:rsid w:val="00A83115"/>
    <w:rsid w:val="00A83AE3"/>
    <w:rsid w:val="00A8556D"/>
    <w:rsid w:val="00A85BB2"/>
    <w:rsid w:val="00A8624C"/>
    <w:rsid w:val="00A86310"/>
    <w:rsid w:val="00A865AC"/>
    <w:rsid w:val="00A87023"/>
    <w:rsid w:val="00A879A7"/>
    <w:rsid w:val="00A87A23"/>
    <w:rsid w:val="00A91D00"/>
    <w:rsid w:val="00A92430"/>
    <w:rsid w:val="00A92E45"/>
    <w:rsid w:val="00A930AA"/>
    <w:rsid w:val="00A93589"/>
    <w:rsid w:val="00A94BA8"/>
    <w:rsid w:val="00A94D6F"/>
    <w:rsid w:val="00A96259"/>
    <w:rsid w:val="00AA0CEE"/>
    <w:rsid w:val="00AA17D8"/>
    <w:rsid w:val="00AA19FB"/>
    <w:rsid w:val="00AA253F"/>
    <w:rsid w:val="00AA4D3D"/>
    <w:rsid w:val="00AA509C"/>
    <w:rsid w:val="00AA761E"/>
    <w:rsid w:val="00AA7EDE"/>
    <w:rsid w:val="00AB1DC9"/>
    <w:rsid w:val="00AB3475"/>
    <w:rsid w:val="00AB7CD5"/>
    <w:rsid w:val="00AC0FA6"/>
    <w:rsid w:val="00AC1E18"/>
    <w:rsid w:val="00AC3E18"/>
    <w:rsid w:val="00AC4419"/>
    <w:rsid w:val="00AC570F"/>
    <w:rsid w:val="00AC5886"/>
    <w:rsid w:val="00AC784E"/>
    <w:rsid w:val="00AD0042"/>
    <w:rsid w:val="00AD00A6"/>
    <w:rsid w:val="00AD08FC"/>
    <w:rsid w:val="00AD0A94"/>
    <w:rsid w:val="00AD12E5"/>
    <w:rsid w:val="00AD2A5A"/>
    <w:rsid w:val="00AD39F1"/>
    <w:rsid w:val="00AD5656"/>
    <w:rsid w:val="00AD6A97"/>
    <w:rsid w:val="00AD6AFE"/>
    <w:rsid w:val="00AD7CC2"/>
    <w:rsid w:val="00AE02B3"/>
    <w:rsid w:val="00AE085A"/>
    <w:rsid w:val="00AE1298"/>
    <w:rsid w:val="00AE12BF"/>
    <w:rsid w:val="00AE1EE4"/>
    <w:rsid w:val="00AE2DFE"/>
    <w:rsid w:val="00AE3744"/>
    <w:rsid w:val="00AE4391"/>
    <w:rsid w:val="00AE4C09"/>
    <w:rsid w:val="00AE502B"/>
    <w:rsid w:val="00AE61BA"/>
    <w:rsid w:val="00AE6455"/>
    <w:rsid w:val="00AE79DA"/>
    <w:rsid w:val="00AF0D59"/>
    <w:rsid w:val="00AF0DA7"/>
    <w:rsid w:val="00AF0EDD"/>
    <w:rsid w:val="00AF0FE5"/>
    <w:rsid w:val="00AF2885"/>
    <w:rsid w:val="00AF3250"/>
    <w:rsid w:val="00AF3FC2"/>
    <w:rsid w:val="00AF4288"/>
    <w:rsid w:val="00AF6D40"/>
    <w:rsid w:val="00AF6D81"/>
    <w:rsid w:val="00B0056F"/>
    <w:rsid w:val="00B00CD6"/>
    <w:rsid w:val="00B02B67"/>
    <w:rsid w:val="00B02F28"/>
    <w:rsid w:val="00B03581"/>
    <w:rsid w:val="00B04327"/>
    <w:rsid w:val="00B0450D"/>
    <w:rsid w:val="00B04561"/>
    <w:rsid w:val="00B0497D"/>
    <w:rsid w:val="00B0538A"/>
    <w:rsid w:val="00B05750"/>
    <w:rsid w:val="00B066C1"/>
    <w:rsid w:val="00B07AB2"/>
    <w:rsid w:val="00B07AB4"/>
    <w:rsid w:val="00B07B52"/>
    <w:rsid w:val="00B10CD8"/>
    <w:rsid w:val="00B11B46"/>
    <w:rsid w:val="00B121EF"/>
    <w:rsid w:val="00B1224D"/>
    <w:rsid w:val="00B127B8"/>
    <w:rsid w:val="00B12A23"/>
    <w:rsid w:val="00B13946"/>
    <w:rsid w:val="00B14F7D"/>
    <w:rsid w:val="00B16339"/>
    <w:rsid w:val="00B16815"/>
    <w:rsid w:val="00B178FA"/>
    <w:rsid w:val="00B21439"/>
    <w:rsid w:val="00B21A8B"/>
    <w:rsid w:val="00B22043"/>
    <w:rsid w:val="00B24621"/>
    <w:rsid w:val="00B24FD9"/>
    <w:rsid w:val="00B25D19"/>
    <w:rsid w:val="00B2747F"/>
    <w:rsid w:val="00B30377"/>
    <w:rsid w:val="00B30531"/>
    <w:rsid w:val="00B30555"/>
    <w:rsid w:val="00B30970"/>
    <w:rsid w:val="00B315E7"/>
    <w:rsid w:val="00B326F1"/>
    <w:rsid w:val="00B3427B"/>
    <w:rsid w:val="00B348E2"/>
    <w:rsid w:val="00B36847"/>
    <w:rsid w:val="00B36E87"/>
    <w:rsid w:val="00B37AB8"/>
    <w:rsid w:val="00B40F45"/>
    <w:rsid w:val="00B40FF3"/>
    <w:rsid w:val="00B42AD8"/>
    <w:rsid w:val="00B430C8"/>
    <w:rsid w:val="00B432AE"/>
    <w:rsid w:val="00B4584C"/>
    <w:rsid w:val="00B45A0B"/>
    <w:rsid w:val="00B46891"/>
    <w:rsid w:val="00B4694F"/>
    <w:rsid w:val="00B503A6"/>
    <w:rsid w:val="00B506A6"/>
    <w:rsid w:val="00B514B0"/>
    <w:rsid w:val="00B51B44"/>
    <w:rsid w:val="00B53308"/>
    <w:rsid w:val="00B55287"/>
    <w:rsid w:val="00B5562E"/>
    <w:rsid w:val="00B56A42"/>
    <w:rsid w:val="00B56EF8"/>
    <w:rsid w:val="00B572EA"/>
    <w:rsid w:val="00B576CE"/>
    <w:rsid w:val="00B57EF0"/>
    <w:rsid w:val="00B602C0"/>
    <w:rsid w:val="00B607A3"/>
    <w:rsid w:val="00B60FF2"/>
    <w:rsid w:val="00B612B1"/>
    <w:rsid w:val="00B61634"/>
    <w:rsid w:val="00B62768"/>
    <w:rsid w:val="00B637FB"/>
    <w:rsid w:val="00B6418F"/>
    <w:rsid w:val="00B647CA"/>
    <w:rsid w:val="00B64860"/>
    <w:rsid w:val="00B6540E"/>
    <w:rsid w:val="00B65733"/>
    <w:rsid w:val="00B66AA3"/>
    <w:rsid w:val="00B703E6"/>
    <w:rsid w:val="00B717C2"/>
    <w:rsid w:val="00B717C3"/>
    <w:rsid w:val="00B71DF6"/>
    <w:rsid w:val="00B72429"/>
    <w:rsid w:val="00B727B7"/>
    <w:rsid w:val="00B7298D"/>
    <w:rsid w:val="00B74FA2"/>
    <w:rsid w:val="00B75E15"/>
    <w:rsid w:val="00B76976"/>
    <w:rsid w:val="00B769E6"/>
    <w:rsid w:val="00B77A75"/>
    <w:rsid w:val="00B811C4"/>
    <w:rsid w:val="00B81232"/>
    <w:rsid w:val="00B83AF0"/>
    <w:rsid w:val="00B83BF3"/>
    <w:rsid w:val="00B847DA"/>
    <w:rsid w:val="00B85AB9"/>
    <w:rsid w:val="00B86D39"/>
    <w:rsid w:val="00B8701A"/>
    <w:rsid w:val="00B87ACE"/>
    <w:rsid w:val="00B87D8C"/>
    <w:rsid w:val="00B90944"/>
    <w:rsid w:val="00B9116F"/>
    <w:rsid w:val="00B9298A"/>
    <w:rsid w:val="00B93066"/>
    <w:rsid w:val="00B93B8E"/>
    <w:rsid w:val="00B9477F"/>
    <w:rsid w:val="00B9550C"/>
    <w:rsid w:val="00B9575B"/>
    <w:rsid w:val="00B959D7"/>
    <w:rsid w:val="00B95BC6"/>
    <w:rsid w:val="00B95CB6"/>
    <w:rsid w:val="00B96110"/>
    <w:rsid w:val="00B97722"/>
    <w:rsid w:val="00B97866"/>
    <w:rsid w:val="00BA011E"/>
    <w:rsid w:val="00BA02B7"/>
    <w:rsid w:val="00BA08DE"/>
    <w:rsid w:val="00BA16BF"/>
    <w:rsid w:val="00BA20D1"/>
    <w:rsid w:val="00BA2A09"/>
    <w:rsid w:val="00BA31D4"/>
    <w:rsid w:val="00BA46B7"/>
    <w:rsid w:val="00BA743D"/>
    <w:rsid w:val="00BA7936"/>
    <w:rsid w:val="00BB0BF4"/>
    <w:rsid w:val="00BB1449"/>
    <w:rsid w:val="00BB1E86"/>
    <w:rsid w:val="00BB22FB"/>
    <w:rsid w:val="00BB25E0"/>
    <w:rsid w:val="00BB3146"/>
    <w:rsid w:val="00BB3EF0"/>
    <w:rsid w:val="00BB46D6"/>
    <w:rsid w:val="00BB47CC"/>
    <w:rsid w:val="00BB4C58"/>
    <w:rsid w:val="00BB4D3D"/>
    <w:rsid w:val="00BB5176"/>
    <w:rsid w:val="00BB5202"/>
    <w:rsid w:val="00BB5234"/>
    <w:rsid w:val="00BB5BE4"/>
    <w:rsid w:val="00BB6B96"/>
    <w:rsid w:val="00BB6F02"/>
    <w:rsid w:val="00BB7076"/>
    <w:rsid w:val="00BB7B9B"/>
    <w:rsid w:val="00BC0B22"/>
    <w:rsid w:val="00BC0E50"/>
    <w:rsid w:val="00BC11DD"/>
    <w:rsid w:val="00BC16F8"/>
    <w:rsid w:val="00BC311E"/>
    <w:rsid w:val="00BC50F6"/>
    <w:rsid w:val="00BC5848"/>
    <w:rsid w:val="00BC5CDF"/>
    <w:rsid w:val="00BD0232"/>
    <w:rsid w:val="00BD0E5D"/>
    <w:rsid w:val="00BD1077"/>
    <w:rsid w:val="00BD1105"/>
    <w:rsid w:val="00BD3ADB"/>
    <w:rsid w:val="00BD3EFE"/>
    <w:rsid w:val="00BD58E0"/>
    <w:rsid w:val="00BD678B"/>
    <w:rsid w:val="00BD6CAD"/>
    <w:rsid w:val="00BD71F3"/>
    <w:rsid w:val="00BD75D5"/>
    <w:rsid w:val="00BD7FA5"/>
    <w:rsid w:val="00BE2031"/>
    <w:rsid w:val="00BE28CD"/>
    <w:rsid w:val="00BE3FC6"/>
    <w:rsid w:val="00BE4683"/>
    <w:rsid w:val="00BE4AEA"/>
    <w:rsid w:val="00BE528B"/>
    <w:rsid w:val="00BE531D"/>
    <w:rsid w:val="00BE5A8D"/>
    <w:rsid w:val="00BE5C2A"/>
    <w:rsid w:val="00BE5D90"/>
    <w:rsid w:val="00BE7305"/>
    <w:rsid w:val="00BE76F5"/>
    <w:rsid w:val="00BE7E15"/>
    <w:rsid w:val="00BF02C7"/>
    <w:rsid w:val="00BF2C40"/>
    <w:rsid w:val="00BF3FB8"/>
    <w:rsid w:val="00BF4B7C"/>
    <w:rsid w:val="00BF5EF2"/>
    <w:rsid w:val="00BF7607"/>
    <w:rsid w:val="00BF79F3"/>
    <w:rsid w:val="00C0128D"/>
    <w:rsid w:val="00C017CE"/>
    <w:rsid w:val="00C01ED0"/>
    <w:rsid w:val="00C02381"/>
    <w:rsid w:val="00C0534A"/>
    <w:rsid w:val="00C05C01"/>
    <w:rsid w:val="00C06D55"/>
    <w:rsid w:val="00C074FA"/>
    <w:rsid w:val="00C07E82"/>
    <w:rsid w:val="00C101FB"/>
    <w:rsid w:val="00C10475"/>
    <w:rsid w:val="00C10C5F"/>
    <w:rsid w:val="00C113DE"/>
    <w:rsid w:val="00C12155"/>
    <w:rsid w:val="00C12237"/>
    <w:rsid w:val="00C125EE"/>
    <w:rsid w:val="00C12D26"/>
    <w:rsid w:val="00C13205"/>
    <w:rsid w:val="00C13C11"/>
    <w:rsid w:val="00C13D2E"/>
    <w:rsid w:val="00C13EE3"/>
    <w:rsid w:val="00C15E43"/>
    <w:rsid w:val="00C174C9"/>
    <w:rsid w:val="00C17FC0"/>
    <w:rsid w:val="00C21BE7"/>
    <w:rsid w:val="00C21C37"/>
    <w:rsid w:val="00C22308"/>
    <w:rsid w:val="00C22C05"/>
    <w:rsid w:val="00C23774"/>
    <w:rsid w:val="00C27145"/>
    <w:rsid w:val="00C27378"/>
    <w:rsid w:val="00C27778"/>
    <w:rsid w:val="00C27D33"/>
    <w:rsid w:val="00C30515"/>
    <w:rsid w:val="00C308F7"/>
    <w:rsid w:val="00C311CA"/>
    <w:rsid w:val="00C31F2A"/>
    <w:rsid w:val="00C33036"/>
    <w:rsid w:val="00C346F8"/>
    <w:rsid w:val="00C34B71"/>
    <w:rsid w:val="00C35509"/>
    <w:rsid w:val="00C37003"/>
    <w:rsid w:val="00C37554"/>
    <w:rsid w:val="00C37BE9"/>
    <w:rsid w:val="00C37ED2"/>
    <w:rsid w:val="00C41156"/>
    <w:rsid w:val="00C425A5"/>
    <w:rsid w:val="00C43EB1"/>
    <w:rsid w:val="00C44D95"/>
    <w:rsid w:val="00C46016"/>
    <w:rsid w:val="00C47688"/>
    <w:rsid w:val="00C5011B"/>
    <w:rsid w:val="00C503FF"/>
    <w:rsid w:val="00C5193C"/>
    <w:rsid w:val="00C51ACE"/>
    <w:rsid w:val="00C52099"/>
    <w:rsid w:val="00C52381"/>
    <w:rsid w:val="00C52549"/>
    <w:rsid w:val="00C52D22"/>
    <w:rsid w:val="00C53122"/>
    <w:rsid w:val="00C531B3"/>
    <w:rsid w:val="00C533F1"/>
    <w:rsid w:val="00C540FB"/>
    <w:rsid w:val="00C5424C"/>
    <w:rsid w:val="00C54485"/>
    <w:rsid w:val="00C55568"/>
    <w:rsid w:val="00C556A0"/>
    <w:rsid w:val="00C562AC"/>
    <w:rsid w:val="00C56910"/>
    <w:rsid w:val="00C600AA"/>
    <w:rsid w:val="00C61FA2"/>
    <w:rsid w:val="00C621E0"/>
    <w:rsid w:val="00C625F5"/>
    <w:rsid w:val="00C62619"/>
    <w:rsid w:val="00C62C41"/>
    <w:rsid w:val="00C63158"/>
    <w:rsid w:val="00C632B0"/>
    <w:rsid w:val="00C64743"/>
    <w:rsid w:val="00C64F52"/>
    <w:rsid w:val="00C64FBD"/>
    <w:rsid w:val="00C66086"/>
    <w:rsid w:val="00C6646F"/>
    <w:rsid w:val="00C67977"/>
    <w:rsid w:val="00C73996"/>
    <w:rsid w:val="00C74048"/>
    <w:rsid w:val="00C755BD"/>
    <w:rsid w:val="00C75A19"/>
    <w:rsid w:val="00C75C6D"/>
    <w:rsid w:val="00C76A8F"/>
    <w:rsid w:val="00C77D81"/>
    <w:rsid w:val="00C8013A"/>
    <w:rsid w:val="00C80496"/>
    <w:rsid w:val="00C80786"/>
    <w:rsid w:val="00C80A25"/>
    <w:rsid w:val="00C80ADB"/>
    <w:rsid w:val="00C80CBE"/>
    <w:rsid w:val="00C80F8F"/>
    <w:rsid w:val="00C8139A"/>
    <w:rsid w:val="00C81688"/>
    <w:rsid w:val="00C81E9C"/>
    <w:rsid w:val="00C81FE4"/>
    <w:rsid w:val="00C822AA"/>
    <w:rsid w:val="00C8258E"/>
    <w:rsid w:val="00C82D97"/>
    <w:rsid w:val="00C8312C"/>
    <w:rsid w:val="00C83619"/>
    <w:rsid w:val="00C838A9"/>
    <w:rsid w:val="00C843E8"/>
    <w:rsid w:val="00C84F38"/>
    <w:rsid w:val="00C852C7"/>
    <w:rsid w:val="00C85D30"/>
    <w:rsid w:val="00C86AF0"/>
    <w:rsid w:val="00C90EB4"/>
    <w:rsid w:val="00C93148"/>
    <w:rsid w:val="00C93955"/>
    <w:rsid w:val="00C93A9D"/>
    <w:rsid w:val="00C9446C"/>
    <w:rsid w:val="00C95098"/>
    <w:rsid w:val="00C95380"/>
    <w:rsid w:val="00C95E51"/>
    <w:rsid w:val="00C9619B"/>
    <w:rsid w:val="00C96294"/>
    <w:rsid w:val="00C96522"/>
    <w:rsid w:val="00C968D6"/>
    <w:rsid w:val="00CA0D19"/>
    <w:rsid w:val="00CA128E"/>
    <w:rsid w:val="00CA1723"/>
    <w:rsid w:val="00CA2101"/>
    <w:rsid w:val="00CA2A34"/>
    <w:rsid w:val="00CA310D"/>
    <w:rsid w:val="00CA5D31"/>
    <w:rsid w:val="00CA66E4"/>
    <w:rsid w:val="00CA6DB8"/>
    <w:rsid w:val="00CA779B"/>
    <w:rsid w:val="00CA77D7"/>
    <w:rsid w:val="00CB0D2F"/>
    <w:rsid w:val="00CB2B2A"/>
    <w:rsid w:val="00CB31E0"/>
    <w:rsid w:val="00CB3DB2"/>
    <w:rsid w:val="00CB412A"/>
    <w:rsid w:val="00CB44E3"/>
    <w:rsid w:val="00CB4B08"/>
    <w:rsid w:val="00CB5149"/>
    <w:rsid w:val="00CB5D7E"/>
    <w:rsid w:val="00CB62F1"/>
    <w:rsid w:val="00CB6837"/>
    <w:rsid w:val="00CC261E"/>
    <w:rsid w:val="00CC26FE"/>
    <w:rsid w:val="00CC2AC8"/>
    <w:rsid w:val="00CC32DE"/>
    <w:rsid w:val="00CC33D1"/>
    <w:rsid w:val="00CC362B"/>
    <w:rsid w:val="00CC36AB"/>
    <w:rsid w:val="00CC394B"/>
    <w:rsid w:val="00CC478D"/>
    <w:rsid w:val="00CC4910"/>
    <w:rsid w:val="00CC5C52"/>
    <w:rsid w:val="00CC6E12"/>
    <w:rsid w:val="00CC700F"/>
    <w:rsid w:val="00CD07CF"/>
    <w:rsid w:val="00CD10F3"/>
    <w:rsid w:val="00CD13A4"/>
    <w:rsid w:val="00CD16B2"/>
    <w:rsid w:val="00CD181D"/>
    <w:rsid w:val="00CD2A60"/>
    <w:rsid w:val="00CD3A9A"/>
    <w:rsid w:val="00CD3EFD"/>
    <w:rsid w:val="00CD450C"/>
    <w:rsid w:val="00CD4A3C"/>
    <w:rsid w:val="00CD64C9"/>
    <w:rsid w:val="00CD72D5"/>
    <w:rsid w:val="00CD7386"/>
    <w:rsid w:val="00CD7511"/>
    <w:rsid w:val="00CE10C2"/>
    <w:rsid w:val="00CE1485"/>
    <w:rsid w:val="00CE18D5"/>
    <w:rsid w:val="00CE2853"/>
    <w:rsid w:val="00CE3E94"/>
    <w:rsid w:val="00CE4F2D"/>
    <w:rsid w:val="00CE553E"/>
    <w:rsid w:val="00CE567E"/>
    <w:rsid w:val="00CE61F9"/>
    <w:rsid w:val="00CF07A1"/>
    <w:rsid w:val="00CF0E55"/>
    <w:rsid w:val="00CF0EBF"/>
    <w:rsid w:val="00CF11F5"/>
    <w:rsid w:val="00CF1AAB"/>
    <w:rsid w:val="00CF1AF7"/>
    <w:rsid w:val="00CF1EE1"/>
    <w:rsid w:val="00CF1EF1"/>
    <w:rsid w:val="00CF1F76"/>
    <w:rsid w:val="00CF2EBB"/>
    <w:rsid w:val="00CF2FDD"/>
    <w:rsid w:val="00CF323F"/>
    <w:rsid w:val="00CF4A02"/>
    <w:rsid w:val="00CF567D"/>
    <w:rsid w:val="00CF610F"/>
    <w:rsid w:val="00CF6525"/>
    <w:rsid w:val="00CF6CCB"/>
    <w:rsid w:val="00CF7016"/>
    <w:rsid w:val="00CF7341"/>
    <w:rsid w:val="00CF794A"/>
    <w:rsid w:val="00D00779"/>
    <w:rsid w:val="00D00C14"/>
    <w:rsid w:val="00D00FBB"/>
    <w:rsid w:val="00D014D2"/>
    <w:rsid w:val="00D018FE"/>
    <w:rsid w:val="00D01992"/>
    <w:rsid w:val="00D01EA3"/>
    <w:rsid w:val="00D028D6"/>
    <w:rsid w:val="00D0294C"/>
    <w:rsid w:val="00D039DF"/>
    <w:rsid w:val="00D03BB7"/>
    <w:rsid w:val="00D05EEE"/>
    <w:rsid w:val="00D06F50"/>
    <w:rsid w:val="00D0731C"/>
    <w:rsid w:val="00D1058E"/>
    <w:rsid w:val="00D12B06"/>
    <w:rsid w:val="00D135D6"/>
    <w:rsid w:val="00D1475D"/>
    <w:rsid w:val="00D14F34"/>
    <w:rsid w:val="00D1521C"/>
    <w:rsid w:val="00D173BF"/>
    <w:rsid w:val="00D177A1"/>
    <w:rsid w:val="00D17CB8"/>
    <w:rsid w:val="00D17FCE"/>
    <w:rsid w:val="00D20776"/>
    <w:rsid w:val="00D217AC"/>
    <w:rsid w:val="00D222A7"/>
    <w:rsid w:val="00D2248D"/>
    <w:rsid w:val="00D227EF"/>
    <w:rsid w:val="00D24C84"/>
    <w:rsid w:val="00D2562E"/>
    <w:rsid w:val="00D267F2"/>
    <w:rsid w:val="00D268C5"/>
    <w:rsid w:val="00D26B8A"/>
    <w:rsid w:val="00D300BA"/>
    <w:rsid w:val="00D30BCD"/>
    <w:rsid w:val="00D30F51"/>
    <w:rsid w:val="00D31968"/>
    <w:rsid w:val="00D32C70"/>
    <w:rsid w:val="00D33B41"/>
    <w:rsid w:val="00D34806"/>
    <w:rsid w:val="00D34BD1"/>
    <w:rsid w:val="00D352C6"/>
    <w:rsid w:val="00D36C8C"/>
    <w:rsid w:val="00D36DF1"/>
    <w:rsid w:val="00D40A1B"/>
    <w:rsid w:val="00D41DAF"/>
    <w:rsid w:val="00D4221A"/>
    <w:rsid w:val="00D43283"/>
    <w:rsid w:val="00D4330B"/>
    <w:rsid w:val="00D43E51"/>
    <w:rsid w:val="00D45CBD"/>
    <w:rsid w:val="00D46F57"/>
    <w:rsid w:val="00D4701C"/>
    <w:rsid w:val="00D517A2"/>
    <w:rsid w:val="00D53BD4"/>
    <w:rsid w:val="00D53FF6"/>
    <w:rsid w:val="00D558BA"/>
    <w:rsid w:val="00D559BD"/>
    <w:rsid w:val="00D563B6"/>
    <w:rsid w:val="00D606EB"/>
    <w:rsid w:val="00D609CD"/>
    <w:rsid w:val="00D60C94"/>
    <w:rsid w:val="00D621B7"/>
    <w:rsid w:val="00D623F7"/>
    <w:rsid w:val="00D62715"/>
    <w:rsid w:val="00D63D19"/>
    <w:rsid w:val="00D63DBF"/>
    <w:rsid w:val="00D6402F"/>
    <w:rsid w:val="00D648F7"/>
    <w:rsid w:val="00D64A84"/>
    <w:rsid w:val="00D64E73"/>
    <w:rsid w:val="00D651FB"/>
    <w:rsid w:val="00D655A7"/>
    <w:rsid w:val="00D66FFF"/>
    <w:rsid w:val="00D67BAB"/>
    <w:rsid w:val="00D67BB8"/>
    <w:rsid w:val="00D7041A"/>
    <w:rsid w:val="00D70528"/>
    <w:rsid w:val="00D728D1"/>
    <w:rsid w:val="00D73BC6"/>
    <w:rsid w:val="00D73D27"/>
    <w:rsid w:val="00D743A5"/>
    <w:rsid w:val="00D74E84"/>
    <w:rsid w:val="00D750CB"/>
    <w:rsid w:val="00D75C88"/>
    <w:rsid w:val="00D76234"/>
    <w:rsid w:val="00D76D65"/>
    <w:rsid w:val="00D77F4D"/>
    <w:rsid w:val="00D810AF"/>
    <w:rsid w:val="00D819EB"/>
    <w:rsid w:val="00D81C1A"/>
    <w:rsid w:val="00D82E6B"/>
    <w:rsid w:val="00D8342A"/>
    <w:rsid w:val="00D83A8E"/>
    <w:rsid w:val="00D83AAE"/>
    <w:rsid w:val="00D86740"/>
    <w:rsid w:val="00D86C9E"/>
    <w:rsid w:val="00D90A7C"/>
    <w:rsid w:val="00D91472"/>
    <w:rsid w:val="00D914A3"/>
    <w:rsid w:val="00D91DE2"/>
    <w:rsid w:val="00D91ECB"/>
    <w:rsid w:val="00D91F6D"/>
    <w:rsid w:val="00D93920"/>
    <w:rsid w:val="00D95AA6"/>
    <w:rsid w:val="00D96CAB"/>
    <w:rsid w:val="00D9761C"/>
    <w:rsid w:val="00DA4DE3"/>
    <w:rsid w:val="00DA6C9D"/>
    <w:rsid w:val="00DA6DA4"/>
    <w:rsid w:val="00DA7B47"/>
    <w:rsid w:val="00DA7BCB"/>
    <w:rsid w:val="00DB0487"/>
    <w:rsid w:val="00DB0747"/>
    <w:rsid w:val="00DB142D"/>
    <w:rsid w:val="00DB1DDA"/>
    <w:rsid w:val="00DB268C"/>
    <w:rsid w:val="00DB585D"/>
    <w:rsid w:val="00DB61A1"/>
    <w:rsid w:val="00DB64D9"/>
    <w:rsid w:val="00DB6E58"/>
    <w:rsid w:val="00DB6E98"/>
    <w:rsid w:val="00DB7A36"/>
    <w:rsid w:val="00DC3C33"/>
    <w:rsid w:val="00DC3F58"/>
    <w:rsid w:val="00DC421E"/>
    <w:rsid w:val="00DC5C6D"/>
    <w:rsid w:val="00DC5D7B"/>
    <w:rsid w:val="00DC6918"/>
    <w:rsid w:val="00DC6E04"/>
    <w:rsid w:val="00DC7A2A"/>
    <w:rsid w:val="00DD09CE"/>
    <w:rsid w:val="00DD0E08"/>
    <w:rsid w:val="00DD1EBF"/>
    <w:rsid w:val="00DD2E59"/>
    <w:rsid w:val="00DD6856"/>
    <w:rsid w:val="00DD7077"/>
    <w:rsid w:val="00DD732B"/>
    <w:rsid w:val="00DE0620"/>
    <w:rsid w:val="00DE1E93"/>
    <w:rsid w:val="00DE22F6"/>
    <w:rsid w:val="00DE3B3D"/>
    <w:rsid w:val="00DE3DAC"/>
    <w:rsid w:val="00DE4E22"/>
    <w:rsid w:val="00DE4E6D"/>
    <w:rsid w:val="00DE5D52"/>
    <w:rsid w:val="00DE6951"/>
    <w:rsid w:val="00DE6F27"/>
    <w:rsid w:val="00DE7492"/>
    <w:rsid w:val="00DF0DDE"/>
    <w:rsid w:val="00DF1A4D"/>
    <w:rsid w:val="00DF25CB"/>
    <w:rsid w:val="00DF285E"/>
    <w:rsid w:val="00DF34F3"/>
    <w:rsid w:val="00DF3585"/>
    <w:rsid w:val="00DF3D8F"/>
    <w:rsid w:val="00DF6E65"/>
    <w:rsid w:val="00E00D92"/>
    <w:rsid w:val="00E01359"/>
    <w:rsid w:val="00E01991"/>
    <w:rsid w:val="00E02E7F"/>
    <w:rsid w:val="00E0326F"/>
    <w:rsid w:val="00E034F5"/>
    <w:rsid w:val="00E03E98"/>
    <w:rsid w:val="00E04526"/>
    <w:rsid w:val="00E06876"/>
    <w:rsid w:val="00E07279"/>
    <w:rsid w:val="00E074F1"/>
    <w:rsid w:val="00E125A7"/>
    <w:rsid w:val="00E12AB2"/>
    <w:rsid w:val="00E13022"/>
    <w:rsid w:val="00E1304C"/>
    <w:rsid w:val="00E14350"/>
    <w:rsid w:val="00E14366"/>
    <w:rsid w:val="00E145E4"/>
    <w:rsid w:val="00E14D55"/>
    <w:rsid w:val="00E15AB2"/>
    <w:rsid w:val="00E15ACB"/>
    <w:rsid w:val="00E162FE"/>
    <w:rsid w:val="00E1743B"/>
    <w:rsid w:val="00E17C52"/>
    <w:rsid w:val="00E17FA9"/>
    <w:rsid w:val="00E205EF"/>
    <w:rsid w:val="00E23AFB"/>
    <w:rsid w:val="00E24C0B"/>
    <w:rsid w:val="00E24EBA"/>
    <w:rsid w:val="00E268D6"/>
    <w:rsid w:val="00E26CF5"/>
    <w:rsid w:val="00E3042B"/>
    <w:rsid w:val="00E30BB7"/>
    <w:rsid w:val="00E30E1D"/>
    <w:rsid w:val="00E32262"/>
    <w:rsid w:val="00E329E9"/>
    <w:rsid w:val="00E34244"/>
    <w:rsid w:val="00E34F26"/>
    <w:rsid w:val="00E35468"/>
    <w:rsid w:val="00E359B3"/>
    <w:rsid w:val="00E36510"/>
    <w:rsid w:val="00E36579"/>
    <w:rsid w:val="00E374CF"/>
    <w:rsid w:val="00E3753A"/>
    <w:rsid w:val="00E375ED"/>
    <w:rsid w:val="00E40818"/>
    <w:rsid w:val="00E40A8B"/>
    <w:rsid w:val="00E420F9"/>
    <w:rsid w:val="00E42DEB"/>
    <w:rsid w:val="00E43CB3"/>
    <w:rsid w:val="00E470B3"/>
    <w:rsid w:val="00E47C5F"/>
    <w:rsid w:val="00E5108E"/>
    <w:rsid w:val="00E515B0"/>
    <w:rsid w:val="00E51704"/>
    <w:rsid w:val="00E51D1F"/>
    <w:rsid w:val="00E52D75"/>
    <w:rsid w:val="00E5329B"/>
    <w:rsid w:val="00E53560"/>
    <w:rsid w:val="00E54D92"/>
    <w:rsid w:val="00E56527"/>
    <w:rsid w:val="00E56882"/>
    <w:rsid w:val="00E56CF4"/>
    <w:rsid w:val="00E57024"/>
    <w:rsid w:val="00E57762"/>
    <w:rsid w:val="00E6046B"/>
    <w:rsid w:val="00E61B85"/>
    <w:rsid w:val="00E622DB"/>
    <w:rsid w:val="00E6324F"/>
    <w:rsid w:val="00E645C6"/>
    <w:rsid w:val="00E666AE"/>
    <w:rsid w:val="00E66FC7"/>
    <w:rsid w:val="00E67ED1"/>
    <w:rsid w:val="00E7151A"/>
    <w:rsid w:val="00E71D49"/>
    <w:rsid w:val="00E71DD2"/>
    <w:rsid w:val="00E723F4"/>
    <w:rsid w:val="00E73A1C"/>
    <w:rsid w:val="00E73E0C"/>
    <w:rsid w:val="00E749A1"/>
    <w:rsid w:val="00E75108"/>
    <w:rsid w:val="00E759C0"/>
    <w:rsid w:val="00E803AE"/>
    <w:rsid w:val="00E80B2D"/>
    <w:rsid w:val="00E83CED"/>
    <w:rsid w:val="00E83F31"/>
    <w:rsid w:val="00E843C5"/>
    <w:rsid w:val="00E85092"/>
    <w:rsid w:val="00E8553A"/>
    <w:rsid w:val="00E857CE"/>
    <w:rsid w:val="00E85C74"/>
    <w:rsid w:val="00E860B9"/>
    <w:rsid w:val="00E86981"/>
    <w:rsid w:val="00E87B97"/>
    <w:rsid w:val="00E87BF1"/>
    <w:rsid w:val="00E87E42"/>
    <w:rsid w:val="00E87F7E"/>
    <w:rsid w:val="00E9089C"/>
    <w:rsid w:val="00E91D5A"/>
    <w:rsid w:val="00E9216C"/>
    <w:rsid w:val="00E924B5"/>
    <w:rsid w:val="00E93861"/>
    <w:rsid w:val="00E94E28"/>
    <w:rsid w:val="00E959C3"/>
    <w:rsid w:val="00E96690"/>
    <w:rsid w:val="00E96DFF"/>
    <w:rsid w:val="00E96F9F"/>
    <w:rsid w:val="00E975CC"/>
    <w:rsid w:val="00E97F69"/>
    <w:rsid w:val="00EA0FBB"/>
    <w:rsid w:val="00EA2100"/>
    <w:rsid w:val="00EA3EE9"/>
    <w:rsid w:val="00EA465F"/>
    <w:rsid w:val="00EA5118"/>
    <w:rsid w:val="00EA59D7"/>
    <w:rsid w:val="00EA6E65"/>
    <w:rsid w:val="00EB0138"/>
    <w:rsid w:val="00EB11FC"/>
    <w:rsid w:val="00EB1B33"/>
    <w:rsid w:val="00EB4090"/>
    <w:rsid w:val="00EB4213"/>
    <w:rsid w:val="00EB428C"/>
    <w:rsid w:val="00EB45A0"/>
    <w:rsid w:val="00EB5C65"/>
    <w:rsid w:val="00EB6888"/>
    <w:rsid w:val="00EB6F7A"/>
    <w:rsid w:val="00EB71FD"/>
    <w:rsid w:val="00EB743C"/>
    <w:rsid w:val="00EB7A11"/>
    <w:rsid w:val="00EC165A"/>
    <w:rsid w:val="00EC1CAA"/>
    <w:rsid w:val="00EC3FBF"/>
    <w:rsid w:val="00EC440F"/>
    <w:rsid w:val="00EC4804"/>
    <w:rsid w:val="00EC5324"/>
    <w:rsid w:val="00EC5A1E"/>
    <w:rsid w:val="00EC5C14"/>
    <w:rsid w:val="00EC5E3B"/>
    <w:rsid w:val="00EC666E"/>
    <w:rsid w:val="00EC6C0F"/>
    <w:rsid w:val="00EC6F0C"/>
    <w:rsid w:val="00EC777A"/>
    <w:rsid w:val="00EC7E4B"/>
    <w:rsid w:val="00ED040F"/>
    <w:rsid w:val="00ED1101"/>
    <w:rsid w:val="00ED1C4C"/>
    <w:rsid w:val="00ED1F51"/>
    <w:rsid w:val="00ED2187"/>
    <w:rsid w:val="00ED2B34"/>
    <w:rsid w:val="00ED33F9"/>
    <w:rsid w:val="00ED4EFB"/>
    <w:rsid w:val="00ED58E1"/>
    <w:rsid w:val="00ED5C87"/>
    <w:rsid w:val="00ED68BF"/>
    <w:rsid w:val="00EE0776"/>
    <w:rsid w:val="00EE08EC"/>
    <w:rsid w:val="00EE0ACC"/>
    <w:rsid w:val="00EE1501"/>
    <w:rsid w:val="00EE2806"/>
    <w:rsid w:val="00EE3BB4"/>
    <w:rsid w:val="00EE3CEA"/>
    <w:rsid w:val="00EE4195"/>
    <w:rsid w:val="00EE5EEF"/>
    <w:rsid w:val="00EE6BDE"/>
    <w:rsid w:val="00EE78C6"/>
    <w:rsid w:val="00EE7A21"/>
    <w:rsid w:val="00EF096D"/>
    <w:rsid w:val="00EF0C30"/>
    <w:rsid w:val="00EF1610"/>
    <w:rsid w:val="00EF1AF5"/>
    <w:rsid w:val="00EF2D4C"/>
    <w:rsid w:val="00EF2EA2"/>
    <w:rsid w:val="00EF3B9C"/>
    <w:rsid w:val="00EF3D5D"/>
    <w:rsid w:val="00EF59FD"/>
    <w:rsid w:val="00EF5BCF"/>
    <w:rsid w:val="00EF71B3"/>
    <w:rsid w:val="00F006B7"/>
    <w:rsid w:val="00F02381"/>
    <w:rsid w:val="00F02DFB"/>
    <w:rsid w:val="00F032E6"/>
    <w:rsid w:val="00F03543"/>
    <w:rsid w:val="00F052A6"/>
    <w:rsid w:val="00F05D2F"/>
    <w:rsid w:val="00F06116"/>
    <w:rsid w:val="00F06FA2"/>
    <w:rsid w:val="00F0732B"/>
    <w:rsid w:val="00F11139"/>
    <w:rsid w:val="00F11637"/>
    <w:rsid w:val="00F124D9"/>
    <w:rsid w:val="00F12B37"/>
    <w:rsid w:val="00F13D8A"/>
    <w:rsid w:val="00F14B6A"/>
    <w:rsid w:val="00F14F57"/>
    <w:rsid w:val="00F14FBF"/>
    <w:rsid w:val="00F15FFD"/>
    <w:rsid w:val="00F16AD1"/>
    <w:rsid w:val="00F17357"/>
    <w:rsid w:val="00F176B9"/>
    <w:rsid w:val="00F17A05"/>
    <w:rsid w:val="00F17A7C"/>
    <w:rsid w:val="00F17DD8"/>
    <w:rsid w:val="00F20696"/>
    <w:rsid w:val="00F2103C"/>
    <w:rsid w:val="00F2193E"/>
    <w:rsid w:val="00F2194D"/>
    <w:rsid w:val="00F219BB"/>
    <w:rsid w:val="00F221FA"/>
    <w:rsid w:val="00F22B02"/>
    <w:rsid w:val="00F22B4C"/>
    <w:rsid w:val="00F237D3"/>
    <w:rsid w:val="00F25124"/>
    <w:rsid w:val="00F268AA"/>
    <w:rsid w:val="00F30430"/>
    <w:rsid w:val="00F31142"/>
    <w:rsid w:val="00F31198"/>
    <w:rsid w:val="00F31708"/>
    <w:rsid w:val="00F31F0F"/>
    <w:rsid w:val="00F32619"/>
    <w:rsid w:val="00F33788"/>
    <w:rsid w:val="00F350BF"/>
    <w:rsid w:val="00F352E1"/>
    <w:rsid w:val="00F3599C"/>
    <w:rsid w:val="00F36093"/>
    <w:rsid w:val="00F362E0"/>
    <w:rsid w:val="00F36A23"/>
    <w:rsid w:val="00F37494"/>
    <w:rsid w:val="00F40459"/>
    <w:rsid w:val="00F40C94"/>
    <w:rsid w:val="00F41DB0"/>
    <w:rsid w:val="00F42064"/>
    <w:rsid w:val="00F42113"/>
    <w:rsid w:val="00F4215B"/>
    <w:rsid w:val="00F4380C"/>
    <w:rsid w:val="00F44139"/>
    <w:rsid w:val="00F4494A"/>
    <w:rsid w:val="00F44B53"/>
    <w:rsid w:val="00F44D65"/>
    <w:rsid w:val="00F45D5C"/>
    <w:rsid w:val="00F45F71"/>
    <w:rsid w:val="00F47328"/>
    <w:rsid w:val="00F47DA9"/>
    <w:rsid w:val="00F52B8C"/>
    <w:rsid w:val="00F53174"/>
    <w:rsid w:val="00F537F7"/>
    <w:rsid w:val="00F53E5E"/>
    <w:rsid w:val="00F541A2"/>
    <w:rsid w:val="00F55308"/>
    <w:rsid w:val="00F565DB"/>
    <w:rsid w:val="00F56C79"/>
    <w:rsid w:val="00F57226"/>
    <w:rsid w:val="00F60679"/>
    <w:rsid w:val="00F619FE"/>
    <w:rsid w:val="00F6281A"/>
    <w:rsid w:val="00F637FA"/>
    <w:rsid w:val="00F65214"/>
    <w:rsid w:val="00F707ED"/>
    <w:rsid w:val="00F70838"/>
    <w:rsid w:val="00F70CF5"/>
    <w:rsid w:val="00F70E26"/>
    <w:rsid w:val="00F717A5"/>
    <w:rsid w:val="00F72177"/>
    <w:rsid w:val="00F73925"/>
    <w:rsid w:val="00F73B3E"/>
    <w:rsid w:val="00F73D29"/>
    <w:rsid w:val="00F7467C"/>
    <w:rsid w:val="00F74804"/>
    <w:rsid w:val="00F7494C"/>
    <w:rsid w:val="00F7500C"/>
    <w:rsid w:val="00F7536E"/>
    <w:rsid w:val="00F7686D"/>
    <w:rsid w:val="00F76BD3"/>
    <w:rsid w:val="00F76FB0"/>
    <w:rsid w:val="00F77BCB"/>
    <w:rsid w:val="00F77E41"/>
    <w:rsid w:val="00F77F4B"/>
    <w:rsid w:val="00F82E7B"/>
    <w:rsid w:val="00F82F8B"/>
    <w:rsid w:val="00F841C8"/>
    <w:rsid w:val="00F84787"/>
    <w:rsid w:val="00F849BE"/>
    <w:rsid w:val="00F85B99"/>
    <w:rsid w:val="00F86410"/>
    <w:rsid w:val="00F86639"/>
    <w:rsid w:val="00F900E5"/>
    <w:rsid w:val="00F9013C"/>
    <w:rsid w:val="00F904D4"/>
    <w:rsid w:val="00F912C5"/>
    <w:rsid w:val="00F921D8"/>
    <w:rsid w:val="00F939E3"/>
    <w:rsid w:val="00F9421F"/>
    <w:rsid w:val="00F94E0B"/>
    <w:rsid w:val="00F952E2"/>
    <w:rsid w:val="00F95ADB"/>
    <w:rsid w:val="00F95B2D"/>
    <w:rsid w:val="00F96877"/>
    <w:rsid w:val="00F96A4D"/>
    <w:rsid w:val="00FA0018"/>
    <w:rsid w:val="00FA07FF"/>
    <w:rsid w:val="00FA08F9"/>
    <w:rsid w:val="00FA0AFC"/>
    <w:rsid w:val="00FA3760"/>
    <w:rsid w:val="00FA53CD"/>
    <w:rsid w:val="00FA58B6"/>
    <w:rsid w:val="00FA596D"/>
    <w:rsid w:val="00FA5A44"/>
    <w:rsid w:val="00FA68CC"/>
    <w:rsid w:val="00FA6C18"/>
    <w:rsid w:val="00FA70B6"/>
    <w:rsid w:val="00FA7382"/>
    <w:rsid w:val="00FB0DA8"/>
    <w:rsid w:val="00FB10DF"/>
    <w:rsid w:val="00FB1473"/>
    <w:rsid w:val="00FB19E0"/>
    <w:rsid w:val="00FB1B7D"/>
    <w:rsid w:val="00FB21A5"/>
    <w:rsid w:val="00FB23A9"/>
    <w:rsid w:val="00FB2716"/>
    <w:rsid w:val="00FB2EC4"/>
    <w:rsid w:val="00FB308E"/>
    <w:rsid w:val="00FB373D"/>
    <w:rsid w:val="00FB50D3"/>
    <w:rsid w:val="00FB53CA"/>
    <w:rsid w:val="00FB5617"/>
    <w:rsid w:val="00FB77FD"/>
    <w:rsid w:val="00FB7D9C"/>
    <w:rsid w:val="00FC0091"/>
    <w:rsid w:val="00FC0784"/>
    <w:rsid w:val="00FC1F46"/>
    <w:rsid w:val="00FC25E3"/>
    <w:rsid w:val="00FC3DDE"/>
    <w:rsid w:val="00FC6785"/>
    <w:rsid w:val="00FC6D77"/>
    <w:rsid w:val="00FC715A"/>
    <w:rsid w:val="00FD0C91"/>
    <w:rsid w:val="00FD16D9"/>
    <w:rsid w:val="00FD1C67"/>
    <w:rsid w:val="00FD380F"/>
    <w:rsid w:val="00FD48AA"/>
    <w:rsid w:val="00FD59C0"/>
    <w:rsid w:val="00FD63EF"/>
    <w:rsid w:val="00FD6563"/>
    <w:rsid w:val="00FD713E"/>
    <w:rsid w:val="00FD72F7"/>
    <w:rsid w:val="00FE1378"/>
    <w:rsid w:val="00FE1DE6"/>
    <w:rsid w:val="00FE449D"/>
    <w:rsid w:val="00FE47F4"/>
    <w:rsid w:val="00FE5399"/>
    <w:rsid w:val="00FE544A"/>
    <w:rsid w:val="00FE5781"/>
    <w:rsid w:val="00FE6292"/>
    <w:rsid w:val="00FE70B8"/>
    <w:rsid w:val="00FF035E"/>
    <w:rsid w:val="00FF1E79"/>
    <w:rsid w:val="00FF2251"/>
    <w:rsid w:val="00FF414C"/>
    <w:rsid w:val="00FF4BE1"/>
    <w:rsid w:val="00FF4D7A"/>
    <w:rsid w:val="00FF50DF"/>
    <w:rsid w:val="00FF51BE"/>
    <w:rsid w:val="00FF53F1"/>
    <w:rsid w:val="00FF6CB7"/>
    <w:rsid w:val="00FF6D9B"/>
    <w:rsid w:val="00FF7350"/>
    <w:rsid w:val="00FF79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6068B"/>
  <w15:docId w15:val="{C81C4982-5268-4975-9ABA-BC89C01A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4EF"/>
    <w:rPr>
      <w:sz w:val="24"/>
      <w:szCs w:val="24"/>
      <w:lang w:val="ro-RO" w:eastAsia="ro-RO"/>
    </w:rPr>
  </w:style>
  <w:style w:type="paragraph" w:styleId="Titlu1">
    <w:name w:val="heading 1"/>
    <w:basedOn w:val="Normal"/>
    <w:next w:val="Normal"/>
    <w:link w:val="Titlu1Caracter"/>
    <w:uiPriority w:val="99"/>
    <w:qFormat/>
    <w:rsid w:val="002F74EF"/>
    <w:pPr>
      <w:keepNext/>
      <w:jc w:val="center"/>
      <w:outlineLvl w:val="0"/>
    </w:pPr>
    <w:rPr>
      <w:rFonts w:ascii="Arial" w:hAnsi="Arial" w:cs="Arial"/>
      <w:b/>
      <w:bCs/>
      <w:u w:val="single"/>
    </w:rPr>
  </w:style>
  <w:style w:type="paragraph" w:styleId="Titlu2">
    <w:name w:val="heading 2"/>
    <w:basedOn w:val="Normal"/>
    <w:next w:val="Normal"/>
    <w:link w:val="Titlu2Caracter"/>
    <w:uiPriority w:val="99"/>
    <w:qFormat/>
    <w:rsid w:val="002F74EF"/>
    <w:pPr>
      <w:keepNext/>
      <w:outlineLvl w:val="1"/>
    </w:pPr>
    <w:rPr>
      <w:rFonts w:ascii="Arial" w:hAnsi="Arial" w:cs="Arial"/>
      <w:b/>
      <w:bCs/>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82160"/>
    <w:rPr>
      <w:rFonts w:asciiTheme="majorHAnsi" w:eastAsiaTheme="majorEastAsia" w:hAnsiTheme="majorHAnsi" w:cstheme="majorBidi"/>
      <w:b/>
      <w:bCs/>
      <w:kern w:val="32"/>
      <w:sz w:val="32"/>
      <w:szCs w:val="32"/>
      <w:lang w:val="ro-RO" w:eastAsia="ro-RO"/>
    </w:rPr>
  </w:style>
  <w:style w:type="character" w:customStyle="1" w:styleId="Titlu2Caracter">
    <w:name w:val="Titlu 2 Caracter"/>
    <w:basedOn w:val="Fontdeparagrafimplicit"/>
    <w:link w:val="Titlu2"/>
    <w:uiPriority w:val="9"/>
    <w:semiHidden/>
    <w:rsid w:val="00C82160"/>
    <w:rPr>
      <w:rFonts w:asciiTheme="majorHAnsi" w:eastAsiaTheme="majorEastAsia" w:hAnsiTheme="majorHAnsi" w:cstheme="majorBidi"/>
      <w:b/>
      <w:bCs/>
      <w:i/>
      <w:iCs/>
      <w:sz w:val="28"/>
      <w:szCs w:val="28"/>
      <w:lang w:val="ro-RO" w:eastAsia="ro-RO"/>
    </w:rPr>
  </w:style>
  <w:style w:type="paragraph" w:styleId="Indentcorptext">
    <w:name w:val="Body Text Indent"/>
    <w:basedOn w:val="Normal"/>
    <w:link w:val="IndentcorptextCaracter"/>
    <w:uiPriority w:val="99"/>
    <w:rsid w:val="002F74EF"/>
    <w:pPr>
      <w:spacing w:line="360" w:lineRule="auto"/>
      <w:ind w:left="708"/>
      <w:jc w:val="both"/>
    </w:pPr>
  </w:style>
  <w:style w:type="character" w:customStyle="1" w:styleId="IndentcorptextCaracter">
    <w:name w:val="Indent corp text Caracter"/>
    <w:basedOn w:val="Fontdeparagrafimplicit"/>
    <w:link w:val="Indentcorptext"/>
    <w:uiPriority w:val="99"/>
    <w:semiHidden/>
    <w:rsid w:val="00C82160"/>
    <w:rPr>
      <w:sz w:val="24"/>
      <w:szCs w:val="24"/>
      <w:lang w:val="ro-RO" w:eastAsia="ro-RO"/>
    </w:rPr>
  </w:style>
  <w:style w:type="paragraph" w:styleId="Indentcorptext2">
    <w:name w:val="Body Text Indent 2"/>
    <w:basedOn w:val="Normal"/>
    <w:link w:val="Indentcorptext2Caracter"/>
    <w:uiPriority w:val="99"/>
    <w:rsid w:val="002F74EF"/>
    <w:pPr>
      <w:spacing w:line="360" w:lineRule="auto"/>
      <w:ind w:firstLine="708"/>
      <w:jc w:val="both"/>
    </w:pPr>
    <w:rPr>
      <w:sz w:val="28"/>
    </w:rPr>
  </w:style>
  <w:style w:type="character" w:customStyle="1" w:styleId="Indentcorptext2Caracter">
    <w:name w:val="Indent corp text 2 Caracter"/>
    <w:basedOn w:val="Fontdeparagrafimplicit"/>
    <w:link w:val="Indentcorptext2"/>
    <w:uiPriority w:val="99"/>
    <w:semiHidden/>
    <w:rsid w:val="00C82160"/>
    <w:rPr>
      <w:sz w:val="24"/>
      <w:szCs w:val="24"/>
      <w:lang w:val="ro-RO" w:eastAsia="ro-RO"/>
    </w:rPr>
  </w:style>
  <w:style w:type="paragraph" w:styleId="Corptext">
    <w:name w:val="Body Text"/>
    <w:basedOn w:val="Normal"/>
    <w:link w:val="CorptextCaracter"/>
    <w:uiPriority w:val="99"/>
    <w:rsid w:val="002F74EF"/>
    <w:pPr>
      <w:jc w:val="both"/>
    </w:pPr>
    <w:rPr>
      <w:b/>
      <w:bCs/>
      <w:sz w:val="28"/>
    </w:rPr>
  </w:style>
  <w:style w:type="character" w:customStyle="1" w:styleId="CorptextCaracter">
    <w:name w:val="Corp text Caracter"/>
    <w:basedOn w:val="Fontdeparagrafimplicit"/>
    <w:link w:val="Corptext"/>
    <w:uiPriority w:val="99"/>
    <w:semiHidden/>
    <w:rsid w:val="00C82160"/>
    <w:rPr>
      <w:sz w:val="24"/>
      <w:szCs w:val="24"/>
      <w:lang w:val="ro-RO" w:eastAsia="ro-RO"/>
    </w:rPr>
  </w:style>
  <w:style w:type="paragraph" w:styleId="Subsol">
    <w:name w:val="footer"/>
    <w:basedOn w:val="Normal"/>
    <w:link w:val="SubsolCaracter"/>
    <w:uiPriority w:val="99"/>
    <w:rsid w:val="00FF6D9B"/>
    <w:pPr>
      <w:tabs>
        <w:tab w:val="center" w:pos="4320"/>
        <w:tab w:val="right" w:pos="8640"/>
      </w:tabs>
    </w:pPr>
  </w:style>
  <w:style w:type="character" w:customStyle="1" w:styleId="SubsolCaracter">
    <w:name w:val="Subsol Caracter"/>
    <w:basedOn w:val="Fontdeparagrafimplicit"/>
    <w:link w:val="Subsol"/>
    <w:uiPriority w:val="99"/>
    <w:locked/>
    <w:rsid w:val="009C3485"/>
    <w:rPr>
      <w:sz w:val="24"/>
      <w:lang w:val="ro-RO" w:eastAsia="ro-RO"/>
    </w:rPr>
  </w:style>
  <w:style w:type="character" w:styleId="Numrdepagin">
    <w:name w:val="page number"/>
    <w:basedOn w:val="Fontdeparagrafimplicit"/>
    <w:uiPriority w:val="99"/>
    <w:rsid w:val="00FF6D9B"/>
    <w:rPr>
      <w:rFonts w:cs="Times New Roman"/>
    </w:rPr>
  </w:style>
  <w:style w:type="paragraph" w:customStyle="1" w:styleId="CaracterCaracter">
    <w:name w:val="Caracter Caracter"/>
    <w:basedOn w:val="Normal"/>
    <w:uiPriority w:val="99"/>
    <w:rsid w:val="007E3BFE"/>
    <w:pPr>
      <w:tabs>
        <w:tab w:val="left" w:pos="709"/>
      </w:tabs>
    </w:pPr>
    <w:rPr>
      <w:rFonts w:ascii="Tahoma" w:hAnsi="Tahoma"/>
      <w:lang w:val="pl-PL" w:eastAsia="pl-PL"/>
    </w:rPr>
  </w:style>
  <w:style w:type="paragraph" w:styleId="Antet">
    <w:name w:val="header"/>
    <w:basedOn w:val="Normal"/>
    <w:link w:val="AntetCaracter"/>
    <w:rsid w:val="000843AF"/>
    <w:pPr>
      <w:tabs>
        <w:tab w:val="center" w:pos="4680"/>
        <w:tab w:val="right" w:pos="9360"/>
      </w:tabs>
    </w:pPr>
  </w:style>
  <w:style w:type="character" w:customStyle="1" w:styleId="AntetCaracter">
    <w:name w:val="Antet Caracter"/>
    <w:basedOn w:val="Fontdeparagrafimplicit"/>
    <w:link w:val="Antet"/>
    <w:uiPriority w:val="99"/>
    <w:locked/>
    <w:rsid w:val="000843AF"/>
    <w:rPr>
      <w:sz w:val="24"/>
      <w:lang w:val="ro-RO" w:eastAsia="ro-RO"/>
    </w:rPr>
  </w:style>
  <w:style w:type="paragraph" w:styleId="Corptext2">
    <w:name w:val="Body Text 2"/>
    <w:basedOn w:val="Normal"/>
    <w:link w:val="Corptext2Caracter"/>
    <w:uiPriority w:val="99"/>
    <w:rsid w:val="0014436E"/>
    <w:pPr>
      <w:spacing w:after="120" w:line="480" w:lineRule="auto"/>
    </w:pPr>
  </w:style>
  <w:style w:type="character" w:customStyle="1" w:styleId="Corptext2Caracter">
    <w:name w:val="Corp text 2 Caracter"/>
    <w:basedOn w:val="Fontdeparagrafimplicit"/>
    <w:link w:val="Corptext2"/>
    <w:uiPriority w:val="99"/>
    <w:locked/>
    <w:rsid w:val="0014436E"/>
    <w:rPr>
      <w:sz w:val="24"/>
      <w:lang w:val="ro-RO" w:eastAsia="ro-RO"/>
    </w:rPr>
  </w:style>
  <w:style w:type="paragraph" w:styleId="Corptext3">
    <w:name w:val="Body Text 3"/>
    <w:basedOn w:val="Normal"/>
    <w:link w:val="Corptext3Caracter"/>
    <w:uiPriority w:val="99"/>
    <w:rsid w:val="0014436E"/>
    <w:pPr>
      <w:spacing w:after="120"/>
    </w:pPr>
    <w:rPr>
      <w:sz w:val="16"/>
      <w:szCs w:val="16"/>
    </w:rPr>
  </w:style>
  <w:style w:type="character" w:customStyle="1" w:styleId="Corptext3Caracter">
    <w:name w:val="Corp text 3 Caracter"/>
    <w:basedOn w:val="Fontdeparagrafimplicit"/>
    <w:link w:val="Corptext3"/>
    <w:uiPriority w:val="99"/>
    <w:locked/>
    <w:rsid w:val="0014436E"/>
    <w:rPr>
      <w:sz w:val="16"/>
      <w:lang w:val="ro-RO" w:eastAsia="ro-RO"/>
    </w:rPr>
  </w:style>
  <w:style w:type="character" w:styleId="Referincomentariu">
    <w:name w:val="annotation reference"/>
    <w:basedOn w:val="Fontdeparagrafimplicit"/>
    <w:uiPriority w:val="99"/>
    <w:rsid w:val="00FB21A5"/>
    <w:rPr>
      <w:rFonts w:cs="Times New Roman"/>
      <w:sz w:val="16"/>
    </w:rPr>
  </w:style>
  <w:style w:type="paragraph" w:styleId="Textcomentariu">
    <w:name w:val="annotation text"/>
    <w:basedOn w:val="Normal"/>
    <w:link w:val="TextcomentariuCaracter"/>
    <w:uiPriority w:val="99"/>
    <w:rsid w:val="00FB21A5"/>
    <w:rPr>
      <w:sz w:val="20"/>
      <w:szCs w:val="20"/>
    </w:rPr>
  </w:style>
  <w:style w:type="character" w:customStyle="1" w:styleId="TextcomentariuCaracter">
    <w:name w:val="Text comentariu Caracter"/>
    <w:basedOn w:val="Fontdeparagrafimplicit"/>
    <w:link w:val="Textcomentariu"/>
    <w:uiPriority w:val="99"/>
    <w:locked/>
    <w:rsid w:val="00FB21A5"/>
    <w:rPr>
      <w:lang w:val="ro-RO" w:eastAsia="ro-RO"/>
    </w:rPr>
  </w:style>
  <w:style w:type="paragraph" w:styleId="SubiectComentariu">
    <w:name w:val="annotation subject"/>
    <w:basedOn w:val="Textcomentariu"/>
    <w:next w:val="Textcomentariu"/>
    <w:link w:val="SubiectComentariuCaracter"/>
    <w:uiPriority w:val="99"/>
    <w:rsid w:val="00FB21A5"/>
    <w:rPr>
      <w:b/>
      <w:bCs/>
    </w:rPr>
  </w:style>
  <w:style w:type="character" w:customStyle="1" w:styleId="SubiectComentariuCaracter">
    <w:name w:val="Subiect Comentariu Caracter"/>
    <w:basedOn w:val="TextcomentariuCaracter"/>
    <w:link w:val="SubiectComentariu"/>
    <w:uiPriority w:val="99"/>
    <w:locked/>
    <w:rsid w:val="00FB21A5"/>
    <w:rPr>
      <w:b/>
      <w:lang w:val="ro-RO" w:eastAsia="ro-RO"/>
    </w:rPr>
  </w:style>
  <w:style w:type="paragraph" w:styleId="TextnBalon">
    <w:name w:val="Balloon Text"/>
    <w:basedOn w:val="Normal"/>
    <w:link w:val="TextnBalonCaracter"/>
    <w:uiPriority w:val="99"/>
    <w:rsid w:val="00FB21A5"/>
    <w:rPr>
      <w:rFonts w:ascii="Tahoma" w:hAnsi="Tahoma"/>
      <w:sz w:val="16"/>
      <w:szCs w:val="16"/>
    </w:rPr>
  </w:style>
  <w:style w:type="character" w:customStyle="1" w:styleId="TextnBalonCaracter">
    <w:name w:val="Text în Balon Caracter"/>
    <w:basedOn w:val="Fontdeparagrafimplicit"/>
    <w:link w:val="TextnBalon"/>
    <w:uiPriority w:val="99"/>
    <w:locked/>
    <w:rsid w:val="00FB21A5"/>
    <w:rPr>
      <w:rFonts w:ascii="Tahoma" w:hAnsi="Tahoma"/>
      <w:sz w:val="16"/>
      <w:lang w:val="ro-RO" w:eastAsia="ro-RO"/>
    </w:rPr>
  </w:style>
  <w:style w:type="character" w:customStyle="1" w:styleId="st1">
    <w:name w:val="st1"/>
    <w:uiPriority w:val="99"/>
    <w:rsid w:val="005106AE"/>
  </w:style>
  <w:style w:type="paragraph" w:customStyle="1" w:styleId="CharCharCharCharCharChar">
    <w:name w:val="Char Char Char Char Char Char"/>
    <w:basedOn w:val="Normal"/>
    <w:uiPriority w:val="99"/>
    <w:rsid w:val="00BC5848"/>
    <w:pPr>
      <w:tabs>
        <w:tab w:val="left" w:pos="709"/>
      </w:tabs>
    </w:pPr>
    <w:rPr>
      <w:rFonts w:ascii="Tahoma" w:hAnsi="Tahoma"/>
      <w:lang w:val="pl-PL" w:eastAsia="pl-PL"/>
    </w:rPr>
  </w:style>
  <w:style w:type="paragraph" w:styleId="Revizuire">
    <w:name w:val="Revision"/>
    <w:hidden/>
    <w:uiPriority w:val="99"/>
    <w:semiHidden/>
    <w:rsid w:val="005F319D"/>
    <w:rPr>
      <w:sz w:val="24"/>
      <w:szCs w:val="24"/>
      <w:lang w:val="ro-RO" w:eastAsia="ro-RO"/>
    </w:rPr>
  </w:style>
  <w:style w:type="paragraph" w:styleId="Textnotdefinal">
    <w:name w:val="endnote text"/>
    <w:basedOn w:val="Normal"/>
    <w:link w:val="TextnotdefinalCaracter"/>
    <w:uiPriority w:val="99"/>
    <w:rsid w:val="00ED040F"/>
    <w:rPr>
      <w:sz w:val="20"/>
      <w:szCs w:val="20"/>
    </w:rPr>
  </w:style>
  <w:style w:type="character" w:customStyle="1" w:styleId="TextnotdefinalCaracter">
    <w:name w:val="Text notă de final Caracter"/>
    <w:basedOn w:val="Fontdeparagrafimplicit"/>
    <w:link w:val="Textnotdefinal"/>
    <w:uiPriority w:val="99"/>
    <w:locked/>
    <w:rsid w:val="00ED040F"/>
    <w:rPr>
      <w:rFonts w:cs="Times New Roman"/>
    </w:rPr>
  </w:style>
  <w:style w:type="character" w:styleId="Referinnotdefinal">
    <w:name w:val="endnote reference"/>
    <w:basedOn w:val="Fontdeparagrafimplicit"/>
    <w:uiPriority w:val="99"/>
    <w:rsid w:val="00ED040F"/>
    <w:rPr>
      <w:rFonts w:cs="Times New Roman"/>
      <w:vertAlign w:val="superscript"/>
    </w:rPr>
  </w:style>
  <w:style w:type="paragraph" w:styleId="Textnotdesubsol">
    <w:name w:val="footnote text"/>
    <w:basedOn w:val="Normal"/>
    <w:link w:val="TextnotdesubsolCaracter"/>
    <w:uiPriority w:val="99"/>
    <w:rsid w:val="00C52D22"/>
    <w:rPr>
      <w:sz w:val="20"/>
      <w:szCs w:val="20"/>
    </w:rPr>
  </w:style>
  <w:style w:type="character" w:customStyle="1" w:styleId="TextnotdesubsolCaracter">
    <w:name w:val="Text notă de subsol Caracter"/>
    <w:basedOn w:val="Fontdeparagrafimplicit"/>
    <w:link w:val="Textnotdesubsol"/>
    <w:uiPriority w:val="99"/>
    <w:locked/>
    <w:rsid w:val="00C52D22"/>
    <w:rPr>
      <w:rFonts w:cs="Times New Roman"/>
    </w:rPr>
  </w:style>
  <w:style w:type="character" w:styleId="Referinnotdesubsol">
    <w:name w:val="footnote reference"/>
    <w:basedOn w:val="Fontdeparagrafimplicit"/>
    <w:uiPriority w:val="99"/>
    <w:rsid w:val="00C52D22"/>
    <w:rPr>
      <w:rFonts w:cs="Times New Roman"/>
      <w:vertAlign w:val="superscript"/>
    </w:rPr>
  </w:style>
  <w:style w:type="character" w:styleId="Hyperlink">
    <w:name w:val="Hyperlink"/>
    <w:basedOn w:val="Fontdeparagrafimplicit"/>
    <w:uiPriority w:val="99"/>
    <w:rsid w:val="00C52D22"/>
    <w:rPr>
      <w:rFonts w:cs="Times New Roman"/>
      <w:color w:val="0000FF"/>
      <w:u w:val="single"/>
    </w:rPr>
  </w:style>
  <w:style w:type="paragraph" w:styleId="Listparagraf">
    <w:name w:val="List Paragraph"/>
    <w:basedOn w:val="Normal"/>
    <w:uiPriority w:val="99"/>
    <w:qFormat/>
    <w:rsid w:val="00731DFD"/>
    <w:pPr>
      <w:spacing w:after="160" w:line="259" w:lineRule="auto"/>
      <w:ind w:left="720"/>
      <w:contextualSpacing/>
    </w:pPr>
    <w:rPr>
      <w:rFonts w:ascii="Calibri" w:hAnsi="Calibri"/>
      <w:sz w:val="22"/>
      <w:szCs w:val="22"/>
      <w:lang w:val="en-US" w:eastAsia="en-US"/>
    </w:rPr>
  </w:style>
  <w:style w:type="character" w:styleId="Accentuat">
    <w:name w:val="Emphasis"/>
    <w:basedOn w:val="Fontdeparagrafimplicit"/>
    <w:qFormat/>
    <w:locked/>
    <w:rsid w:val="00E80B2D"/>
    <w:rPr>
      <w:i/>
      <w:iCs/>
    </w:rPr>
  </w:style>
  <w:style w:type="paragraph" w:customStyle="1" w:styleId="Default">
    <w:name w:val="Default"/>
    <w:rsid w:val="00BF2C40"/>
    <w:pPr>
      <w:autoSpaceDE w:val="0"/>
      <w:autoSpaceDN w:val="0"/>
      <w:adjustRightInd w:val="0"/>
    </w:pPr>
    <w:rPr>
      <w:rFonts w:eastAsia="Calibri"/>
      <w:color w:val="000000"/>
      <w:sz w:val="24"/>
      <w:szCs w:val="24"/>
    </w:rPr>
  </w:style>
  <w:style w:type="character" w:styleId="MeniuneNerezolvat">
    <w:name w:val="Unresolved Mention"/>
    <w:basedOn w:val="Fontdeparagrafimplicit"/>
    <w:uiPriority w:val="99"/>
    <w:semiHidden/>
    <w:unhideWhenUsed/>
    <w:rsid w:val="0057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82109">
      <w:marLeft w:val="0"/>
      <w:marRight w:val="0"/>
      <w:marTop w:val="0"/>
      <w:marBottom w:val="0"/>
      <w:divBdr>
        <w:top w:val="none" w:sz="0" w:space="0" w:color="auto"/>
        <w:left w:val="none" w:sz="0" w:space="0" w:color="auto"/>
        <w:bottom w:val="none" w:sz="0" w:space="0" w:color="auto"/>
        <w:right w:val="none" w:sz="0" w:space="0" w:color="auto"/>
      </w:divBdr>
      <w:divsChild>
        <w:div w:id="349182111">
          <w:marLeft w:val="0"/>
          <w:marRight w:val="0"/>
          <w:marTop w:val="0"/>
          <w:marBottom w:val="0"/>
          <w:divBdr>
            <w:top w:val="none" w:sz="0" w:space="0" w:color="auto"/>
            <w:left w:val="none" w:sz="0" w:space="0" w:color="auto"/>
            <w:bottom w:val="none" w:sz="0" w:space="0" w:color="auto"/>
            <w:right w:val="none" w:sz="0" w:space="0" w:color="auto"/>
          </w:divBdr>
        </w:div>
        <w:div w:id="349182112">
          <w:marLeft w:val="0"/>
          <w:marRight w:val="0"/>
          <w:marTop w:val="0"/>
          <w:marBottom w:val="0"/>
          <w:divBdr>
            <w:top w:val="none" w:sz="0" w:space="0" w:color="auto"/>
            <w:left w:val="none" w:sz="0" w:space="0" w:color="auto"/>
            <w:bottom w:val="none" w:sz="0" w:space="0" w:color="auto"/>
            <w:right w:val="none" w:sz="0" w:space="0" w:color="auto"/>
          </w:divBdr>
        </w:div>
      </w:divsChild>
    </w:div>
    <w:div w:id="349182110">
      <w:marLeft w:val="0"/>
      <w:marRight w:val="0"/>
      <w:marTop w:val="0"/>
      <w:marBottom w:val="0"/>
      <w:divBdr>
        <w:top w:val="none" w:sz="0" w:space="0" w:color="auto"/>
        <w:left w:val="none" w:sz="0" w:space="0" w:color="auto"/>
        <w:bottom w:val="none" w:sz="0" w:space="0" w:color="auto"/>
        <w:right w:val="none" w:sz="0" w:space="0" w:color="auto"/>
      </w:divBdr>
      <w:divsChild>
        <w:div w:id="349182108">
          <w:marLeft w:val="0"/>
          <w:marRight w:val="0"/>
          <w:marTop w:val="0"/>
          <w:marBottom w:val="0"/>
          <w:divBdr>
            <w:top w:val="none" w:sz="0" w:space="0" w:color="auto"/>
            <w:left w:val="none" w:sz="0" w:space="0" w:color="auto"/>
            <w:bottom w:val="none" w:sz="0" w:space="0" w:color="auto"/>
            <w:right w:val="none" w:sz="0" w:space="0" w:color="auto"/>
          </w:divBdr>
        </w:div>
        <w:div w:id="34918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e.ro/admitere/doctorat/sd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tere.ro/" TargetMode="External"/><Relationship Id="rId4" Type="http://schemas.openxmlformats.org/officeDocument/2006/relationships/settings" Target="settings.xml"/><Relationship Id="rId9" Type="http://schemas.openxmlformats.org/officeDocument/2006/relationships/hyperlink" Target="https://liter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08B7-96C7-46CD-BC03-E63965AB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Pages>
  <Words>3135</Words>
  <Characters>18189</Characters>
  <Application>Microsoft Office Word</Application>
  <DocSecurity>0</DocSecurity>
  <Lines>151</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 DIN BUCUREŞTI</vt:lpstr>
      <vt:lpstr>UNIVERSITATEA DIN BUCUREŞTI</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BUCUREŞTI</dc:title>
  <dc:creator>User</dc:creator>
  <cp:lastModifiedBy>Alina Mihaela Ene</cp:lastModifiedBy>
  <cp:revision>12</cp:revision>
  <cp:lastPrinted>2025-01-22T20:07:00Z</cp:lastPrinted>
  <dcterms:created xsi:type="dcterms:W3CDTF">2025-01-23T06:23:00Z</dcterms:created>
  <dcterms:modified xsi:type="dcterms:W3CDTF">2025-06-13T07:48:00Z</dcterms:modified>
</cp:coreProperties>
</file>