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26CC4" w14:textId="77777777" w:rsidR="007B4841" w:rsidRPr="007B4841" w:rsidRDefault="007B4841" w:rsidP="007B4841">
      <w:pPr>
        <w:suppressAutoHyphens/>
        <w:autoSpaceDN w:val="0"/>
        <w:spacing w:after="160" w:line="251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0BC4248D" w14:textId="77777777" w:rsidR="008B31CB" w:rsidRDefault="008B31CB" w:rsidP="007B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DD1BE" w14:textId="77777777" w:rsidR="008B31CB" w:rsidRDefault="008B31CB" w:rsidP="007B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71E51" w14:textId="7EBAE5C6" w:rsidR="007B4841" w:rsidRPr="007E44B0" w:rsidRDefault="007B4841" w:rsidP="007B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4B0">
        <w:rPr>
          <w:rFonts w:ascii="Times New Roman" w:eastAsia="Times New Roman" w:hAnsi="Times New Roman" w:cs="Times New Roman"/>
          <w:b/>
          <w:sz w:val="24"/>
          <w:szCs w:val="24"/>
        </w:rPr>
        <w:t>CERERE BURS</w:t>
      </w:r>
      <w:r w:rsidRPr="007B4841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Pr="007E44B0">
        <w:rPr>
          <w:rFonts w:ascii="Times New Roman" w:eastAsia="Times New Roman" w:hAnsi="Times New Roman" w:cs="Times New Roman"/>
          <w:b/>
          <w:sz w:val="24"/>
          <w:szCs w:val="24"/>
        </w:rPr>
        <w:t xml:space="preserve"> SOCIALĂ</w:t>
      </w:r>
    </w:p>
    <w:p w14:paraId="6802CFB5" w14:textId="77777777" w:rsidR="007B4841" w:rsidRPr="007E44B0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73B21" w14:textId="77777777" w:rsidR="007B4841" w:rsidRPr="007E44B0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B4710" w14:textId="77777777" w:rsidR="008B31CB" w:rsidRDefault="008B31CB" w:rsidP="007B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D43BCE" w14:textId="243446C2" w:rsidR="007B4841" w:rsidRPr="007E44B0" w:rsidRDefault="007B4841" w:rsidP="007B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44B0">
        <w:rPr>
          <w:rFonts w:ascii="Times New Roman" w:eastAsia="Times New Roman" w:hAnsi="Times New Roman" w:cs="Times New Roman"/>
          <w:sz w:val="24"/>
          <w:szCs w:val="24"/>
        </w:rPr>
        <w:t>Domnule Rector,</w:t>
      </w:r>
    </w:p>
    <w:p w14:paraId="44070702" w14:textId="77777777" w:rsidR="007B4841" w:rsidRPr="007E44B0" w:rsidRDefault="007B4841" w:rsidP="007B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7E864" w14:textId="77777777" w:rsidR="007B4841" w:rsidRPr="007E44B0" w:rsidRDefault="007B4841" w:rsidP="007B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4A1E7" w14:textId="07CC9E0B" w:rsidR="007B4841" w:rsidRPr="007E44B0" w:rsidRDefault="007B4841" w:rsidP="001801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B0">
        <w:rPr>
          <w:rFonts w:ascii="Times New Roman" w:eastAsia="Times New Roman" w:hAnsi="Times New Roman" w:cs="Times New Roman"/>
          <w:sz w:val="24"/>
          <w:szCs w:val="24"/>
        </w:rPr>
        <w:t>Subsemnatul(a)……………………………………………………………………………, student(a) al(a) Facultății de ……………………………………………., domeniul/specializarea</w:t>
      </w:r>
      <w:r w:rsidR="008B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B31CB" w:rsidRPr="007E44B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7E44B0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8B31CB" w:rsidRPr="007E44B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7E44B0">
        <w:rPr>
          <w:rFonts w:ascii="Times New Roman" w:eastAsia="Times New Roman" w:hAnsi="Times New Roman" w:cs="Times New Roman"/>
          <w:sz w:val="24"/>
          <w:szCs w:val="24"/>
        </w:rPr>
        <w:t>……., în anul</w:t>
      </w:r>
      <w:r w:rsidR="008B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eastAsia="Times New Roman" w:hAnsi="Times New Roman" w:cs="Times New Roman"/>
          <w:sz w:val="24"/>
          <w:szCs w:val="24"/>
        </w:rPr>
        <w:t>………………., grupa</w:t>
      </w:r>
      <w:r w:rsidR="008B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eastAsia="Times New Roman" w:hAnsi="Times New Roman" w:cs="Times New Roman"/>
          <w:sz w:val="24"/>
          <w:szCs w:val="24"/>
        </w:rPr>
        <w:t>……, media</w:t>
      </w:r>
      <w:r w:rsidR="008B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eastAsia="Times New Roman" w:hAnsi="Times New Roman" w:cs="Times New Roman"/>
          <w:sz w:val="24"/>
          <w:szCs w:val="24"/>
        </w:rPr>
        <w:t>………, numărul de credite</w:t>
      </w:r>
      <w:r w:rsidR="008B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eastAsia="Times New Roman" w:hAnsi="Times New Roman" w:cs="Times New Roman"/>
          <w:sz w:val="24"/>
          <w:szCs w:val="24"/>
        </w:rPr>
        <w:t>………, CNP……………………………….………, CI seria</w:t>
      </w:r>
      <w:r w:rsidR="008B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eastAsia="Times New Roman" w:hAnsi="Times New Roman" w:cs="Times New Roman"/>
          <w:sz w:val="24"/>
          <w:szCs w:val="24"/>
        </w:rPr>
        <w:t>…………., nr. ………………………, rog să binevoiți a-mi aproba acordarea</w:t>
      </w:r>
      <w:r w:rsidR="008B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1CB" w:rsidRPr="007E44B0">
        <w:rPr>
          <w:rFonts w:ascii="Times New Roman" w:eastAsia="Times New Roman" w:hAnsi="Times New Roman" w:cs="Times New Roman"/>
          <w:b/>
          <w:sz w:val="24"/>
          <w:szCs w:val="24"/>
        </w:rPr>
        <w:t>bursei sociale</w:t>
      </w:r>
      <w:r w:rsidRPr="007E44B0">
        <w:rPr>
          <w:rFonts w:ascii="Times New Roman" w:eastAsia="Times New Roman" w:hAnsi="Times New Roman" w:cs="Times New Roman"/>
          <w:sz w:val="24"/>
          <w:szCs w:val="24"/>
        </w:rPr>
        <w:t xml:space="preserve"> în anul universitar 202</w:t>
      </w:r>
      <w:r w:rsidR="007E44B0" w:rsidRPr="007E44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44B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E44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3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4B01BB" w14:textId="77777777" w:rsidR="007B4841" w:rsidRPr="007B4841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78E2971" w14:textId="141571D2" w:rsidR="007B4841" w:rsidRPr="007B4841" w:rsidRDefault="007B4841" w:rsidP="007B4841">
      <w:pPr>
        <w:suppressAutoHyphens/>
        <w:autoSpaceDN w:val="0"/>
        <w:spacing w:after="160" w:line="251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>Sub sancțiunea Codului Penal privind falsul în declarații,</w:t>
      </w:r>
      <w:r w:rsidR="000F0D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>declar pe proprie răspundere că datele înscrise mai sus și documentele depuse la dosar sunt reale, corecte și cunosc faptul că nedeclararea veniturilor sau declararea falsă a acestora atrage suportarea consecințelor legale.</w:t>
      </w:r>
    </w:p>
    <w:p w14:paraId="47B84727" w14:textId="77777777" w:rsidR="007B4841" w:rsidRPr="007B4841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2E97110" w14:textId="77777777" w:rsidR="007B4841" w:rsidRPr="007B4841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38E894D" w14:textId="4CCB913D" w:rsidR="007B4841" w:rsidRPr="007B4841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>Data</w:t>
      </w:r>
      <w:r w:rsidR="008B31C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>.....................................</w:t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ab/>
        <w:t>Semnătura</w:t>
      </w:r>
      <w:r w:rsidR="008B31C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>...................................</w:t>
      </w:r>
    </w:p>
    <w:p w14:paraId="54A2A672" w14:textId="77777777" w:rsidR="007B4841" w:rsidRPr="007B4841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ED83C0D" w14:textId="77777777" w:rsidR="007B4841" w:rsidRPr="007B4841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884BA5B" w14:textId="77777777" w:rsidR="007B4841" w:rsidRPr="007B4841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5E67CD4" w14:textId="77777777" w:rsidR="007B4841" w:rsidRPr="007B4841" w:rsidRDefault="007B4841" w:rsidP="007B4841">
      <w:pPr>
        <w:rPr>
          <w:sz w:val="24"/>
          <w:szCs w:val="24"/>
        </w:rPr>
      </w:pPr>
    </w:p>
    <w:sectPr w:rsidR="007B4841" w:rsidRPr="007B4841" w:rsidSect="003F2973">
      <w:headerReference w:type="default" r:id="rId7"/>
      <w:pgSz w:w="11907" w:h="16839" w:code="9"/>
      <w:pgMar w:top="1440" w:right="992" w:bottom="85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6A23" w14:textId="77777777" w:rsidR="00C12EC9" w:rsidRDefault="00C12EC9" w:rsidP="00F93990">
      <w:pPr>
        <w:spacing w:after="0" w:line="240" w:lineRule="auto"/>
      </w:pPr>
      <w:r>
        <w:separator/>
      </w:r>
    </w:p>
  </w:endnote>
  <w:endnote w:type="continuationSeparator" w:id="0">
    <w:p w14:paraId="4523C9F7" w14:textId="77777777" w:rsidR="00C12EC9" w:rsidRDefault="00C12EC9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773DD" w14:textId="77777777" w:rsidR="00C12EC9" w:rsidRDefault="00C12EC9" w:rsidP="00F93990">
      <w:pPr>
        <w:spacing w:after="0" w:line="240" w:lineRule="auto"/>
      </w:pPr>
      <w:r>
        <w:separator/>
      </w:r>
    </w:p>
  </w:footnote>
  <w:footnote w:type="continuationSeparator" w:id="0">
    <w:p w14:paraId="2A4A85E0" w14:textId="77777777" w:rsidR="00C12EC9" w:rsidRDefault="00C12EC9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69A9" w14:textId="77777777" w:rsidR="00F93990" w:rsidRDefault="00F93990" w:rsidP="00E73CF2">
    <w:pPr>
      <w:pStyle w:val="Antet"/>
      <w:tabs>
        <w:tab w:val="clear" w:pos="9360"/>
      </w:tabs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8DF8B" wp14:editId="3BD6964A">
          <wp:simplePos x="0" y="0"/>
          <wp:positionH relativeFrom="page">
            <wp:align>center</wp:align>
          </wp:positionH>
          <wp:positionV relativeFrom="paragraph">
            <wp:posOffset>200025</wp:posOffset>
          </wp:positionV>
          <wp:extent cx="7191375" cy="1197596"/>
          <wp:effectExtent l="0" t="0" r="0" b="3175"/>
          <wp:wrapTight wrapText="bothSides">
            <wp:wrapPolygon edited="0">
              <wp:start x="0" y="0"/>
              <wp:lineTo x="0" y="21314"/>
              <wp:lineTo x="21514" y="21314"/>
              <wp:lineTo x="21514" y="0"/>
              <wp:lineTo x="0" y="0"/>
            </wp:wrapPolygon>
          </wp:wrapTight>
          <wp:docPr id="1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1197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BD3"/>
    <w:multiLevelType w:val="hybridMultilevel"/>
    <w:tmpl w:val="934E88EE"/>
    <w:lvl w:ilvl="0" w:tplc="ED543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7779"/>
    <w:multiLevelType w:val="hybridMultilevel"/>
    <w:tmpl w:val="AD540022"/>
    <w:lvl w:ilvl="0" w:tplc="3C0AA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CD7"/>
    <w:multiLevelType w:val="hybridMultilevel"/>
    <w:tmpl w:val="62E8BA4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CE45C3"/>
    <w:multiLevelType w:val="hybridMultilevel"/>
    <w:tmpl w:val="F3B0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77F1"/>
    <w:multiLevelType w:val="hybridMultilevel"/>
    <w:tmpl w:val="A6AED188"/>
    <w:lvl w:ilvl="0" w:tplc="7542E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289E"/>
    <w:multiLevelType w:val="hybridMultilevel"/>
    <w:tmpl w:val="E47C0E3E"/>
    <w:lvl w:ilvl="0" w:tplc="22DA8C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2B17"/>
    <w:multiLevelType w:val="hybridMultilevel"/>
    <w:tmpl w:val="74CC48B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617A9"/>
    <w:multiLevelType w:val="hybridMultilevel"/>
    <w:tmpl w:val="797E455C"/>
    <w:lvl w:ilvl="0" w:tplc="B0C879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A31F9"/>
    <w:multiLevelType w:val="hybridMultilevel"/>
    <w:tmpl w:val="378C5590"/>
    <w:lvl w:ilvl="0" w:tplc="95F6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C0962"/>
    <w:multiLevelType w:val="hybridMultilevel"/>
    <w:tmpl w:val="7F8CB04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74F73"/>
    <w:multiLevelType w:val="hybridMultilevel"/>
    <w:tmpl w:val="FDBC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50648"/>
    <w:multiLevelType w:val="hybridMultilevel"/>
    <w:tmpl w:val="58587E2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34701"/>
    <w:multiLevelType w:val="hybridMultilevel"/>
    <w:tmpl w:val="726AAFBC"/>
    <w:lvl w:ilvl="0" w:tplc="2DC40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140097"/>
    <w:multiLevelType w:val="hybridMultilevel"/>
    <w:tmpl w:val="6F7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309C"/>
    <w:multiLevelType w:val="hybridMultilevel"/>
    <w:tmpl w:val="C838C472"/>
    <w:lvl w:ilvl="0" w:tplc="5C245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C6E74"/>
    <w:multiLevelType w:val="hybridMultilevel"/>
    <w:tmpl w:val="2F7E6D82"/>
    <w:lvl w:ilvl="0" w:tplc="B63C8C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E6498D"/>
    <w:multiLevelType w:val="hybridMultilevel"/>
    <w:tmpl w:val="58587E2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E4D5F"/>
    <w:multiLevelType w:val="hybridMultilevel"/>
    <w:tmpl w:val="7F8CB044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7FE1"/>
    <w:multiLevelType w:val="hybridMultilevel"/>
    <w:tmpl w:val="782C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7E1E"/>
    <w:multiLevelType w:val="hybridMultilevel"/>
    <w:tmpl w:val="D2906B1C"/>
    <w:lvl w:ilvl="0" w:tplc="6254A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1525C3"/>
    <w:multiLevelType w:val="multilevel"/>
    <w:tmpl w:val="A6D48E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07C61"/>
    <w:multiLevelType w:val="multilevel"/>
    <w:tmpl w:val="D59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C42440"/>
    <w:multiLevelType w:val="hybridMultilevel"/>
    <w:tmpl w:val="D840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977CD"/>
    <w:multiLevelType w:val="hybridMultilevel"/>
    <w:tmpl w:val="5D5CF904"/>
    <w:lvl w:ilvl="0" w:tplc="E7705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320819"/>
    <w:multiLevelType w:val="hybridMultilevel"/>
    <w:tmpl w:val="6E4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D72BD"/>
    <w:multiLevelType w:val="hybridMultilevel"/>
    <w:tmpl w:val="5A68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21CA4"/>
    <w:multiLevelType w:val="hybridMultilevel"/>
    <w:tmpl w:val="77E06186"/>
    <w:lvl w:ilvl="0" w:tplc="AD2E6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D31537"/>
    <w:multiLevelType w:val="hybridMultilevel"/>
    <w:tmpl w:val="36C69CDA"/>
    <w:lvl w:ilvl="0" w:tplc="D166C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5296738">
    <w:abstractNumId w:val="6"/>
  </w:num>
  <w:num w:numId="2" w16cid:durableId="949363228">
    <w:abstractNumId w:val="0"/>
  </w:num>
  <w:num w:numId="3" w16cid:durableId="1642035930">
    <w:abstractNumId w:val="14"/>
  </w:num>
  <w:num w:numId="4" w16cid:durableId="69932649">
    <w:abstractNumId w:val="4"/>
  </w:num>
  <w:num w:numId="5" w16cid:durableId="1933123986">
    <w:abstractNumId w:val="12"/>
  </w:num>
  <w:num w:numId="6" w16cid:durableId="34696979">
    <w:abstractNumId w:val="9"/>
  </w:num>
  <w:num w:numId="7" w16cid:durableId="1317420898">
    <w:abstractNumId w:val="2"/>
  </w:num>
  <w:num w:numId="8" w16cid:durableId="1626426168">
    <w:abstractNumId w:val="11"/>
  </w:num>
  <w:num w:numId="9" w16cid:durableId="1745449954">
    <w:abstractNumId w:val="16"/>
  </w:num>
  <w:num w:numId="10" w16cid:durableId="789320955">
    <w:abstractNumId w:val="18"/>
  </w:num>
  <w:num w:numId="11" w16cid:durableId="251545735">
    <w:abstractNumId w:val="5"/>
  </w:num>
  <w:num w:numId="12" w16cid:durableId="1644387144">
    <w:abstractNumId w:val="10"/>
  </w:num>
  <w:num w:numId="13" w16cid:durableId="1359088522">
    <w:abstractNumId w:val="25"/>
  </w:num>
  <w:num w:numId="14" w16cid:durableId="981158382">
    <w:abstractNumId w:val="3"/>
  </w:num>
  <w:num w:numId="15" w16cid:durableId="1223253628">
    <w:abstractNumId w:val="8"/>
  </w:num>
  <w:num w:numId="16" w16cid:durableId="609505614">
    <w:abstractNumId w:val="17"/>
  </w:num>
  <w:num w:numId="17" w16cid:durableId="390006692">
    <w:abstractNumId w:val="21"/>
  </w:num>
  <w:num w:numId="18" w16cid:durableId="417287563">
    <w:abstractNumId w:val="7"/>
  </w:num>
  <w:num w:numId="19" w16cid:durableId="6374943">
    <w:abstractNumId w:val="1"/>
  </w:num>
  <w:num w:numId="20" w16cid:durableId="1753350296">
    <w:abstractNumId w:val="13"/>
  </w:num>
  <w:num w:numId="21" w16cid:durableId="870071619">
    <w:abstractNumId w:val="23"/>
  </w:num>
  <w:num w:numId="22" w16cid:durableId="433672578">
    <w:abstractNumId w:val="19"/>
  </w:num>
  <w:num w:numId="23" w16cid:durableId="1800487087">
    <w:abstractNumId w:val="24"/>
  </w:num>
  <w:num w:numId="24" w16cid:durableId="350688828">
    <w:abstractNumId w:val="26"/>
  </w:num>
  <w:num w:numId="25" w16cid:durableId="655691294">
    <w:abstractNumId w:val="27"/>
  </w:num>
  <w:num w:numId="26" w16cid:durableId="286550712">
    <w:abstractNumId w:val="15"/>
  </w:num>
  <w:num w:numId="27" w16cid:durableId="653874261">
    <w:abstractNumId w:val="22"/>
  </w:num>
  <w:num w:numId="28" w16cid:durableId="12086429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0"/>
    <w:rsid w:val="000009BA"/>
    <w:rsid w:val="00020198"/>
    <w:rsid w:val="00041642"/>
    <w:rsid w:val="00041750"/>
    <w:rsid w:val="00044083"/>
    <w:rsid w:val="00056676"/>
    <w:rsid w:val="00093F44"/>
    <w:rsid w:val="00095BF6"/>
    <w:rsid w:val="00096C4C"/>
    <w:rsid w:val="000974CC"/>
    <w:rsid w:val="000A1867"/>
    <w:rsid w:val="000A18C1"/>
    <w:rsid w:val="000A6FF6"/>
    <w:rsid w:val="000B14B8"/>
    <w:rsid w:val="000B25EF"/>
    <w:rsid w:val="000B3724"/>
    <w:rsid w:val="000D737B"/>
    <w:rsid w:val="000E3E4E"/>
    <w:rsid w:val="000F0D66"/>
    <w:rsid w:val="000F15D7"/>
    <w:rsid w:val="001048D6"/>
    <w:rsid w:val="00105ACC"/>
    <w:rsid w:val="0011439F"/>
    <w:rsid w:val="00116664"/>
    <w:rsid w:val="00121FC8"/>
    <w:rsid w:val="00125FC4"/>
    <w:rsid w:val="00126F18"/>
    <w:rsid w:val="001374A1"/>
    <w:rsid w:val="00152C26"/>
    <w:rsid w:val="00157300"/>
    <w:rsid w:val="00160177"/>
    <w:rsid w:val="00162398"/>
    <w:rsid w:val="00172F08"/>
    <w:rsid w:val="00176A2B"/>
    <w:rsid w:val="001801A6"/>
    <w:rsid w:val="00184257"/>
    <w:rsid w:val="001A6BE2"/>
    <w:rsid w:val="001A795F"/>
    <w:rsid w:val="001B3769"/>
    <w:rsid w:val="001B5985"/>
    <w:rsid w:val="001B5A55"/>
    <w:rsid w:val="001D41AA"/>
    <w:rsid w:val="001E4A40"/>
    <w:rsid w:val="001E4F1C"/>
    <w:rsid w:val="001E784C"/>
    <w:rsid w:val="002016FC"/>
    <w:rsid w:val="00212DB9"/>
    <w:rsid w:val="002244D3"/>
    <w:rsid w:val="002360E9"/>
    <w:rsid w:val="002452C3"/>
    <w:rsid w:val="00247412"/>
    <w:rsid w:val="00247B56"/>
    <w:rsid w:val="002522CA"/>
    <w:rsid w:val="0025506C"/>
    <w:rsid w:val="00261AD1"/>
    <w:rsid w:val="002645AA"/>
    <w:rsid w:val="00271E9F"/>
    <w:rsid w:val="0027632F"/>
    <w:rsid w:val="002B535E"/>
    <w:rsid w:val="002C4790"/>
    <w:rsid w:val="002C56F6"/>
    <w:rsid w:val="002C7F11"/>
    <w:rsid w:val="002D7742"/>
    <w:rsid w:val="002E0A45"/>
    <w:rsid w:val="002F3332"/>
    <w:rsid w:val="00316458"/>
    <w:rsid w:val="00322C65"/>
    <w:rsid w:val="00322D52"/>
    <w:rsid w:val="0034411D"/>
    <w:rsid w:val="00347863"/>
    <w:rsid w:val="00350061"/>
    <w:rsid w:val="00353170"/>
    <w:rsid w:val="00361911"/>
    <w:rsid w:val="00362C00"/>
    <w:rsid w:val="003874DB"/>
    <w:rsid w:val="003928F5"/>
    <w:rsid w:val="00393101"/>
    <w:rsid w:val="00394169"/>
    <w:rsid w:val="00396420"/>
    <w:rsid w:val="003A4A99"/>
    <w:rsid w:val="003A5403"/>
    <w:rsid w:val="003A7941"/>
    <w:rsid w:val="003B0C8A"/>
    <w:rsid w:val="003D5E21"/>
    <w:rsid w:val="003F2973"/>
    <w:rsid w:val="003F2F14"/>
    <w:rsid w:val="00446B04"/>
    <w:rsid w:val="00454444"/>
    <w:rsid w:val="00461611"/>
    <w:rsid w:val="0047629E"/>
    <w:rsid w:val="0048767F"/>
    <w:rsid w:val="004A330C"/>
    <w:rsid w:val="004A3840"/>
    <w:rsid w:val="004A54BD"/>
    <w:rsid w:val="004B088A"/>
    <w:rsid w:val="004B4FCF"/>
    <w:rsid w:val="004B5ADE"/>
    <w:rsid w:val="004C5DBB"/>
    <w:rsid w:val="004D1B9E"/>
    <w:rsid w:val="004D2D7C"/>
    <w:rsid w:val="004D6A0B"/>
    <w:rsid w:val="004F2709"/>
    <w:rsid w:val="004F47C6"/>
    <w:rsid w:val="00524BD2"/>
    <w:rsid w:val="00527FA6"/>
    <w:rsid w:val="00543079"/>
    <w:rsid w:val="00554032"/>
    <w:rsid w:val="00564A8D"/>
    <w:rsid w:val="00564FD8"/>
    <w:rsid w:val="005663B7"/>
    <w:rsid w:val="005842FB"/>
    <w:rsid w:val="00586A03"/>
    <w:rsid w:val="005923D6"/>
    <w:rsid w:val="00592C48"/>
    <w:rsid w:val="00596C68"/>
    <w:rsid w:val="00597DC7"/>
    <w:rsid w:val="005A0BC5"/>
    <w:rsid w:val="005A2D26"/>
    <w:rsid w:val="005B2AAD"/>
    <w:rsid w:val="005B3323"/>
    <w:rsid w:val="005B723B"/>
    <w:rsid w:val="005C48EC"/>
    <w:rsid w:val="005D3A97"/>
    <w:rsid w:val="005F0917"/>
    <w:rsid w:val="00611F89"/>
    <w:rsid w:val="00620C5E"/>
    <w:rsid w:val="006221A7"/>
    <w:rsid w:val="00622681"/>
    <w:rsid w:val="006247E5"/>
    <w:rsid w:val="00633526"/>
    <w:rsid w:val="00634391"/>
    <w:rsid w:val="00645D1A"/>
    <w:rsid w:val="00655B31"/>
    <w:rsid w:val="00657EA6"/>
    <w:rsid w:val="006670C8"/>
    <w:rsid w:val="00670E77"/>
    <w:rsid w:val="006730EC"/>
    <w:rsid w:val="00690DE0"/>
    <w:rsid w:val="00694EE3"/>
    <w:rsid w:val="0069634B"/>
    <w:rsid w:val="00697586"/>
    <w:rsid w:val="006A0E6C"/>
    <w:rsid w:val="006A7380"/>
    <w:rsid w:val="006B27B1"/>
    <w:rsid w:val="006B4242"/>
    <w:rsid w:val="006B58AE"/>
    <w:rsid w:val="006C21EB"/>
    <w:rsid w:val="006C43EE"/>
    <w:rsid w:val="006E2CC4"/>
    <w:rsid w:val="006E7D4C"/>
    <w:rsid w:val="006F0D8D"/>
    <w:rsid w:val="006F2E90"/>
    <w:rsid w:val="00703AC7"/>
    <w:rsid w:val="0070419F"/>
    <w:rsid w:val="00720DB8"/>
    <w:rsid w:val="00732822"/>
    <w:rsid w:val="007469DF"/>
    <w:rsid w:val="00762431"/>
    <w:rsid w:val="007708CA"/>
    <w:rsid w:val="00773F01"/>
    <w:rsid w:val="00777757"/>
    <w:rsid w:val="00787FA2"/>
    <w:rsid w:val="00792B66"/>
    <w:rsid w:val="0079647F"/>
    <w:rsid w:val="007A00C9"/>
    <w:rsid w:val="007A5968"/>
    <w:rsid w:val="007A6482"/>
    <w:rsid w:val="007B02C0"/>
    <w:rsid w:val="007B4841"/>
    <w:rsid w:val="007B7151"/>
    <w:rsid w:val="007C00FB"/>
    <w:rsid w:val="007C1C8F"/>
    <w:rsid w:val="007D4DC2"/>
    <w:rsid w:val="007E44B0"/>
    <w:rsid w:val="008229FC"/>
    <w:rsid w:val="00826DCB"/>
    <w:rsid w:val="0083627C"/>
    <w:rsid w:val="0083758C"/>
    <w:rsid w:val="00841A12"/>
    <w:rsid w:val="00842110"/>
    <w:rsid w:val="00842877"/>
    <w:rsid w:val="008460EC"/>
    <w:rsid w:val="00862BFF"/>
    <w:rsid w:val="0086393F"/>
    <w:rsid w:val="00863C4D"/>
    <w:rsid w:val="0087750A"/>
    <w:rsid w:val="00882410"/>
    <w:rsid w:val="0088348E"/>
    <w:rsid w:val="008869E6"/>
    <w:rsid w:val="00891F67"/>
    <w:rsid w:val="0089572A"/>
    <w:rsid w:val="008970DD"/>
    <w:rsid w:val="00897E5D"/>
    <w:rsid w:val="008A06C1"/>
    <w:rsid w:val="008B31CB"/>
    <w:rsid w:val="008B4324"/>
    <w:rsid w:val="008B4B68"/>
    <w:rsid w:val="008C11D9"/>
    <w:rsid w:val="008D1901"/>
    <w:rsid w:val="008D64E9"/>
    <w:rsid w:val="008E104E"/>
    <w:rsid w:val="008E275B"/>
    <w:rsid w:val="00914DAF"/>
    <w:rsid w:val="009234C4"/>
    <w:rsid w:val="00926472"/>
    <w:rsid w:val="00952770"/>
    <w:rsid w:val="00977760"/>
    <w:rsid w:val="00986269"/>
    <w:rsid w:val="009A20AF"/>
    <w:rsid w:val="009B2F1E"/>
    <w:rsid w:val="009D02B1"/>
    <w:rsid w:val="009E0DE5"/>
    <w:rsid w:val="00A033DC"/>
    <w:rsid w:val="00A12C93"/>
    <w:rsid w:val="00A3123E"/>
    <w:rsid w:val="00A344B2"/>
    <w:rsid w:val="00A34753"/>
    <w:rsid w:val="00A418AA"/>
    <w:rsid w:val="00A45391"/>
    <w:rsid w:val="00A52CCE"/>
    <w:rsid w:val="00A56FD3"/>
    <w:rsid w:val="00A638B3"/>
    <w:rsid w:val="00A673BC"/>
    <w:rsid w:val="00A730C3"/>
    <w:rsid w:val="00A82EDC"/>
    <w:rsid w:val="00A83E57"/>
    <w:rsid w:val="00A84D79"/>
    <w:rsid w:val="00A85065"/>
    <w:rsid w:val="00A93102"/>
    <w:rsid w:val="00AA3483"/>
    <w:rsid w:val="00AA6D1B"/>
    <w:rsid w:val="00AC6D70"/>
    <w:rsid w:val="00AE41A4"/>
    <w:rsid w:val="00AE5A69"/>
    <w:rsid w:val="00AF0D32"/>
    <w:rsid w:val="00B02511"/>
    <w:rsid w:val="00B02544"/>
    <w:rsid w:val="00B0637C"/>
    <w:rsid w:val="00B136D9"/>
    <w:rsid w:val="00B2110C"/>
    <w:rsid w:val="00B264D8"/>
    <w:rsid w:val="00B3286C"/>
    <w:rsid w:val="00B36204"/>
    <w:rsid w:val="00B453A0"/>
    <w:rsid w:val="00B54BFB"/>
    <w:rsid w:val="00B61D81"/>
    <w:rsid w:val="00B625A0"/>
    <w:rsid w:val="00B62EBD"/>
    <w:rsid w:val="00B75171"/>
    <w:rsid w:val="00B7782E"/>
    <w:rsid w:val="00B82E6E"/>
    <w:rsid w:val="00B84AAB"/>
    <w:rsid w:val="00B9313C"/>
    <w:rsid w:val="00BA1E92"/>
    <w:rsid w:val="00BB2CD7"/>
    <w:rsid w:val="00BB5E2F"/>
    <w:rsid w:val="00BC5AAE"/>
    <w:rsid w:val="00BD02B7"/>
    <w:rsid w:val="00BD7637"/>
    <w:rsid w:val="00BD7BBC"/>
    <w:rsid w:val="00BE1EDE"/>
    <w:rsid w:val="00C0064E"/>
    <w:rsid w:val="00C01CF0"/>
    <w:rsid w:val="00C066C4"/>
    <w:rsid w:val="00C12EC9"/>
    <w:rsid w:val="00C12FB1"/>
    <w:rsid w:val="00C14D18"/>
    <w:rsid w:val="00C16183"/>
    <w:rsid w:val="00C275E5"/>
    <w:rsid w:val="00C34F6F"/>
    <w:rsid w:val="00C35250"/>
    <w:rsid w:val="00C36711"/>
    <w:rsid w:val="00C5441A"/>
    <w:rsid w:val="00C54929"/>
    <w:rsid w:val="00C56EB8"/>
    <w:rsid w:val="00C625CA"/>
    <w:rsid w:val="00C63C4B"/>
    <w:rsid w:val="00C661ED"/>
    <w:rsid w:val="00C6743F"/>
    <w:rsid w:val="00C67795"/>
    <w:rsid w:val="00C678D3"/>
    <w:rsid w:val="00C82C84"/>
    <w:rsid w:val="00C82E07"/>
    <w:rsid w:val="00C96C29"/>
    <w:rsid w:val="00CA1B90"/>
    <w:rsid w:val="00CA36A5"/>
    <w:rsid w:val="00CA3DCD"/>
    <w:rsid w:val="00CA4FBB"/>
    <w:rsid w:val="00CB1556"/>
    <w:rsid w:val="00CB7501"/>
    <w:rsid w:val="00CC0CF9"/>
    <w:rsid w:val="00CD0CE9"/>
    <w:rsid w:val="00CD2888"/>
    <w:rsid w:val="00CD5AEA"/>
    <w:rsid w:val="00CD5B6C"/>
    <w:rsid w:val="00CD5C65"/>
    <w:rsid w:val="00CD71BF"/>
    <w:rsid w:val="00CE0BA6"/>
    <w:rsid w:val="00CE20BD"/>
    <w:rsid w:val="00CE65A4"/>
    <w:rsid w:val="00D05724"/>
    <w:rsid w:val="00D05D80"/>
    <w:rsid w:val="00D06522"/>
    <w:rsid w:val="00D07823"/>
    <w:rsid w:val="00D12DCD"/>
    <w:rsid w:val="00D1375F"/>
    <w:rsid w:val="00D21BB5"/>
    <w:rsid w:val="00D22F22"/>
    <w:rsid w:val="00D23490"/>
    <w:rsid w:val="00D25CD3"/>
    <w:rsid w:val="00D3024A"/>
    <w:rsid w:val="00D51AD0"/>
    <w:rsid w:val="00D54120"/>
    <w:rsid w:val="00D660A1"/>
    <w:rsid w:val="00D75F9A"/>
    <w:rsid w:val="00D80CA6"/>
    <w:rsid w:val="00D83665"/>
    <w:rsid w:val="00D92342"/>
    <w:rsid w:val="00D95D97"/>
    <w:rsid w:val="00DA0419"/>
    <w:rsid w:val="00DB018F"/>
    <w:rsid w:val="00DB1121"/>
    <w:rsid w:val="00DB2584"/>
    <w:rsid w:val="00DB6C6B"/>
    <w:rsid w:val="00DC08AE"/>
    <w:rsid w:val="00DC1FE5"/>
    <w:rsid w:val="00DC475A"/>
    <w:rsid w:val="00DE4A57"/>
    <w:rsid w:val="00DE5560"/>
    <w:rsid w:val="00DF3B31"/>
    <w:rsid w:val="00E001FC"/>
    <w:rsid w:val="00E00555"/>
    <w:rsid w:val="00E05824"/>
    <w:rsid w:val="00E20835"/>
    <w:rsid w:val="00E32099"/>
    <w:rsid w:val="00E34BA2"/>
    <w:rsid w:val="00E3627E"/>
    <w:rsid w:val="00E4188E"/>
    <w:rsid w:val="00E42E92"/>
    <w:rsid w:val="00E5655D"/>
    <w:rsid w:val="00E57B2D"/>
    <w:rsid w:val="00E66C7A"/>
    <w:rsid w:val="00E67170"/>
    <w:rsid w:val="00E73CF2"/>
    <w:rsid w:val="00E766F0"/>
    <w:rsid w:val="00E83C8F"/>
    <w:rsid w:val="00E93B11"/>
    <w:rsid w:val="00E9484D"/>
    <w:rsid w:val="00EA0531"/>
    <w:rsid w:val="00EA0538"/>
    <w:rsid w:val="00EB018B"/>
    <w:rsid w:val="00EB3A36"/>
    <w:rsid w:val="00EC0462"/>
    <w:rsid w:val="00EC15BF"/>
    <w:rsid w:val="00EC567D"/>
    <w:rsid w:val="00EE1DFF"/>
    <w:rsid w:val="00EE743B"/>
    <w:rsid w:val="00EF4A4C"/>
    <w:rsid w:val="00EF50B9"/>
    <w:rsid w:val="00EF73D3"/>
    <w:rsid w:val="00F02FBC"/>
    <w:rsid w:val="00F06535"/>
    <w:rsid w:val="00F07CA9"/>
    <w:rsid w:val="00F10568"/>
    <w:rsid w:val="00F174A7"/>
    <w:rsid w:val="00F22E22"/>
    <w:rsid w:val="00F243C4"/>
    <w:rsid w:val="00F246E2"/>
    <w:rsid w:val="00F36478"/>
    <w:rsid w:val="00F404CB"/>
    <w:rsid w:val="00F40A75"/>
    <w:rsid w:val="00F4291D"/>
    <w:rsid w:val="00F612F6"/>
    <w:rsid w:val="00F74C34"/>
    <w:rsid w:val="00F76312"/>
    <w:rsid w:val="00F77FBA"/>
    <w:rsid w:val="00F82957"/>
    <w:rsid w:val="00F838C9"/>
    <w:rsid w:val="00F863D8"/>
    <w:rsid w:val="00F91E59"/>
    <w:rsid w:val="00F93990"/>
    <w:rsid w:val="00F963A0"/>
    <w:rsid w:val="00F97B31"/>
    <w:rsid w:val="00FA3FA2"/>
    <w:rsid w:val="00FA6C06"/>
    <w:rsid w:val="00FB399D"/>
    <w:rsid w:val="00FB5B72"/>
    <w:rsid w:val="00FB6AC9"/>
    <w:rsid w:val="00FC7E60"/>
    <w:rsid w:val="00FE0123"/>
    <w:rsid w:val="00FE1FB8"/>
    <w:rsid w:val="00FE50EB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6EDA0"/>
  <w15:docId w15:val="{EB9919B8-9677-4691-8B62-DC735BC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2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F93990"/>
  </w:style>
  <w:style w:type="paragraph" w:styleId="Subsol">
    <w:name w:val="footer"/>
    <w:basedOn w:val="Normal"/>
    <w:link w:val="SubsolCaracte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93990"/>
  </w:style>
  <w:style w:type="paragraph" w:styleId="TextnBalon">
    <w:name w:val="Balloon Text"/>
    <w:basedOn w:val="Normal"/>
    <w:link w:val="TextnBalonCaracte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DF3B3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F3B31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A7380"/>
    <w:pPr>
      <w:ind w:left="720"/>
      <w:contextualSpacing/>
    </w:pPr>
  </w:style>
  <w:style w:type="table" w:styleId="Tabelgril">
    <w:name w:val="Table Grid"/>
    <w:basedOn w:val="TabelNormal"/>
    <w:uiPriority w:val="39"/>
    <w:rsid w:val="00C3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59"/>
    <w:rsid w:val="00CD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37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4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51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31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4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9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55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9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3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6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31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0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0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07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1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53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Alina Mihaela Ene</cp:lastModifiedBy>
  <cp:revision>164</cp:revision>
  <cp:lastPrinted>2024-10-15T12:44:00Z</cp:lastPrinted>
  <dcterms:created xsi:type="dcterms:W3CDTF">2021-03-22T06:50:00Z</dcterms:created>
  <dcterms:modified xsi:type="dcterms:W3CDTF">2024-10-15T12:49:00Z</dcterms:modified>
</cp:coreProperties>
</file>